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471CF" w:rsidR="00C631BA" w:rsidP="67281768" w:rsidRDefault="15D49CDA" w14:paraId="248D0E26" w14:textId="5C5E9A74">
      <w:pPr>
        <w:pStyle w:val="Title"/>
        <w:jc w:val="left"/>
        <w:rPr>
          <w:rFonts w:ascii="Arial" w:hAnsi="Arial" w:cs="Arial"/>
          <w:sz w:val="28"/>
          <w:szCs w:val="28"/>
        </w:rPr>
      </w:pPr>
      <w:r>
        <w:rPr>
          <w:noProof/>
        </w:rPr>
        <w:drawing>
          <wp:inline distT="0" distB="0" distL="0" distR="0" wp14:anchorId="16ECF230" wp14:editId="1FB1F160">
            <wp:extent cx="3295650" cy="1533525"/>
            <wp:effectExtent l="0" t="0" r="0" b="9525"/>
            <wp:docPr id="1" name="Picture 1" descr="dvva-logo-full-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va-logo-full-colour-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5650" cy="1533525"/>
                    </a:xfrm>
                    <a:prstGeom prst="rect">
                      <a:avLst/>
                    </a:prstGeom>
                    <a:noFill/>
                    <a:ln>
                      <a:noFill/>
                    </a:ln>
                  </pic:spPr>
                </pic:pic>
              </a:graphicData>
            </a:graphic>
          </wp:inline>
        </w:drawing>
      </w:r>
    </w:p>
    <w:p w:rsidRPr="00A471CF" w:rsidR="00C631BA" w:rsidRDefault="00C631BA" w14:paraId="5264828C" w14:textId="77777777">
      <w:pPr>
        <w:pStyle w:val="Title"/>
        <w:rPr>
          <w:rFonts w:ascii="Arial" w:hAnsi="Arial" w:cs="Arial"/>
          <w:sz w:val="28"/>
          <w:szCs w:val="28"/>
        </w:rPr>
      </w:pPr>
    </w:p>
    <w:p w:rsidR="272409E1" w:rsidP="67281768" w:rsidRDefault="272409E1" w14:paraId="312E061B" w14:textId="71A0944E">
      <w:pPr>
        <w:rPr>
          <w:rFonts w:ascii="Arial" w:hAnsi="Arial" w:eastAsia="Arial" w:cs="Arial"/>
          <w:b/>
          <w:bCs/>
          <w:color w:val="000000" w:themeColor="text1"/>
          <w:sz w:val="28"/>
          <w:szCs w:val="28"/>
          <w:lang w:val="en-US"/>
        </w:rPr>
      </w:pPr>
      <w:r w:rsidRPr="67281768">
        <w:rPr>
          <w:rFonts w:ascii="Arial" w:hAnsi="Arial" w:eastAsia="Arial" w:cs="Arial"/>
          <w:b/>
          <w:bCs/>
          <w:color w:val="000000" w:themeColor="text1"/>
          <w:sz w:val="28"/>
          <w:szCs w:val="28"/>
          <w:lang w:val="en-US"/>
        </w:rPr>
        <w:t>Job Description and Person Specification</w:t>
      </w:r>
    </w:p>
    <w:p w:rsidRPr="00410729" w:rsidR="272409E1" w:rsidP="67281768" w:rsidRDefault="272409E1" w14:paraId="0E276BC4" w14:textId="3FB9C2FF">
      <w:pPr>
        <w:spacing w:before="240" w:after="240" w:line="259" w:lineRule="auto"/>
        <w:rPr>
          <w:rFonts w:ascii="Arial" w:hAnsi="Arial" w:eastAsia="Arial" w:cs="Arial"/>
          <w:b/>
          <w:bCs/>
          <w:color w:val="000000" w:themeColor="text1"/>
          <w:sz w:val="28"/>
          <w:szCs w:val="28"/>
          <w:lang w:val="en-US"/>
        </w:rPr>
      </w:pPr>
      <w:r w:rsidRPr="67281768">
        <w:rPr>
          <w:rFonts w:ascii="Arial" w:hAnsi="Arial" w:eastAsia="Arial" w:cs="Arial"/>
          <w:b/>
          <w:bCs/>
          <w:color w:val="000000" w:themeColor="text1"/>
          <w:sz w:val="28"/>
          <w:szCs w:val="28"/>
          <w:lang w:val="en-US"/>
        </w:rPr>
        <w:t>POST TITLE</w:t>
      </w:r>
      <w:r w:rsidRPr="67281768">
        <w:rPr>
          <w:rFonts w:ascii="Arial" w:hAnsi="Arial" w:eastAsia="Arial" w:cs="Arial"/>
          <w:color w:val="000000" w:themeColor="text1"/>
          <w:sz w:val="28"/>
          <w:szCs w:val="28"/>
          <w:lang w:val="en-US"/>
        </w:rPr>
        <w:t xml:space="preserve">: </w:t>
      </w:r>
      <w:r w:rsidRPr="00410729" w:rsidR="6D4AF5C5">
        <w:rPr>
          <w:rFonts w:ascii="Arial" w:hAnsi="Arial" w:eastAsia="Arial" w:cs="Arial"/>
          <w:b/>
          <w:bCs/>
          <w:color w:val="000000" w:themeColor="text1"/>
          <w:sz w:val="28"/>
          <w:szCs w:val="28"/>
          <w:lang w:val="en-US"/>
        </w:rPr>
        <w:t>Manager (Mental Health and Substance Use)</w:t>
      </w:r>
    </w:p>
    <w:p w:rsidRPr="00410729" w:rsidR="272409E1" w:rsidP="67281768" w:rsidRDefault="272409E1" w14:paraId="51E30A0B" w14:textId="7A8800EF">
      <w:pPr>
        <w:spacing w:before="240" w:after="240"/>
        <w:rPr>
          <w:rFonts w:ascii="Arial" w:hAnsi="Arial" w:eastAsia="Arial" w:cs="Arial"/>
          <w:b/>
          <w:bCs/>
          <w:color w:val="000000" w:themeColor="text1"/>
          <w:sz w:val="28"/>
          <w:szCs w:val="28"/>
          <w:lang w:val="en-US"/>
        </w:rPr>
      </w:pPr>
      <w:r w:rsidRPr="00410729">
        <w:rPr>
          <w:rFonts w:ascii="Arial" w:hAnsi="Arial" w:eastAsia="Arial" w:cs="Arial"/>
          <w:b/>
          <w:bCs/>
          <w:color w:val="000000" w:themeColor="text1"/>
          <w:sz w:val="28"/>
          <w:szCs w:val="28"/>
          <w:lang w:val="en-US"/>
        </w:rPr>
        <w:t xml:space="preserve">DURATION: Permanent </w:t>
      </w:r>
      <w:r w:rsidRPr="00410729" w:rsidR="00410729">
        <w:rPr>
          <w:rFonts w:ascii="Arial" w:hAnsi="Arial" w:eastAsia="Arial" w:cs="Arial"/>
          <w:b/>
          <w:bCs/>
          <w:color w:val="000000" w:themeColor="text1"/>
          <w:sz w:val="28"/>
          <w:szCs w:val="28"/>
          <w:lang w:val="en-US"/>
        </w:rPr>
        <w:t>s</w:t>
      </w:r>
      <w:r w:rsidRPr="00410729">
        <w:rPr>
          <w:rFonts w:ascii="Arial" w:hAnsi="Arial" w:eastAsia="Arial" w:cs="Arial"/>
          <w:b/>
          <w:bCs/>
          <w:color w:val="000000" w:themeColor="text1"/>
          <w:sz w:val="28"/>
          <w:szCs w:val="28"/>
          <w:lang w:val="en-US"/>
        </w:rPr>
        <w:t>ubject to initial 6 months probationary period</w:t>
      </w:r>
    </w:p>
    <w:p w:rsidR="272409E1" w:rsidP="67281768" w:rsidRDefault="272409E1" w14:paraId="4FAE74F8" w14:textId="0C17B935">
      <w:pPr>
        <w:spacing w:before="240" w:after="240"/>
        <w:rPr>
          <w:rFonts w:ascii="Arial" w:hAnsi="Arial" w:eastAsia="Arial" w:cs="Arial"/>
          <w:color w:val="000000" w:themeColor="text1"/>
          <w:sz w:val="28"/>
          <w:szCs w:val="28"/>
          <w:lang w:val="en-US"/>
        </w:rPr>
      </w:pPr>
      <w:r w:rsidRPr="67281768">
        <w:rPr>
          <w:rFonts w:ascii="Arial" w:hAnsi="Arial" w:eastAsia="Arial" w:cs="Arial"/>
          <w:b/>
          <w:bCs/>
          <w:color w:val="000000" w:themeColor="text1"/>
          <w:sz w:val="28"/>
          <w:szCs w:val="28"/>
          <w:lang w:val="en-US"/>
        </w:rPr>
        <w:t>HOURS OF WORK</w:t>
      </w:r>
      <w:r w:rsidRPr="67281768">
        <w:rPr>
          <w:rFonts w:ascii="Arial" w:hAnsi="Arial" w:eastAsia="Arial" w:cs="Arial"/>
          <w:color w:val="000000" w:themeColor="text1"/>
          <w:sz w:val="28"/>
          <w:szCs w:val="28"/>
          <w:lang w:val="en-US"/>
        </w:rPr>
        <w:t>: 35 hours per week, to be worked in accordance with DVVA Conditions of Service.</w:t>
      </w:r>
    </w:p>
    <w:p w:rsidR="272409E1" w:rsidP="6C4E6CCB" w:rsidRDefault="272409E1" w14:paraId="5DA68C46" w14:textId="04B79B62">
      <w:pPr>
        <w:spacing w:before="240" w:after="240" w:line="259" w:lineRule="auto"/>
        <w:rPr>
          <w:rFonts w:ascii="Arial" w:hAnsi="Arial" w:eastAsia="Arial" w:cs="Arial"/>
          <w:color w:val="000000" w:themeColor="text1"/>
          <w:sz w:val="28"/>
          <w:szCs w:val="28"/>
          <w:lang w:val="en-US"/>
        </w:rPr>
      </w:pPr>
      <w:r w:rsidRPr="6C4E6CCB" w:rsidR="272409E1">
        <w:rPr>
          <w:rFonts w:ascii="Arial" w:hAnsi="Arial" w:eastAsia="Arial" w:cs="Arial"/>
          <w:b w:val="1"/>
          <w:bCs w:val="1"/>
          <w:color w:val="000000" w:themeColor="text1" w:themeTint="FF" w:themeShade="FF"/>
          <w:sz w:val="28"/>
          <w:szCs w:val="28"/>
          <w:lang w:val="en-US"/>
        </w:rPr>
        <w:t>SALARY:</w:t>
      </w:r>
      <w:r w:rsidRPr="6C4E6CCB" w:rsidR="7A87A96D">
        <w:rPr>
          <w:rFonts w:ascii="Arial" w:hAnsi="Arial" w:eastAsia="Arial" w:cs="Arial"/>
          <w:b w:val="1"/>
          <w:bCs w:val="1"/>
          <w:color w:val="000000" w:themeColor="text1" w:themeTint="FF" w:themeShade="FF"/>
          <w:sz w:val="28"/>
          <w:szCs w:val="28"/>
          <w:lang w:val="en-US"/>
        </w:rPr>
        <w:t xml:space="preserve"> </w:t>
      </w:r>
      <w:r w:rsidRPr="6C4E6CCB" w:rsidR="241A20D3">
        <w:rPr>
          <w:rFonts w:ascii="Arial" w:hAnsi="Arial" w:eastAsia="Arial" w:cs="Arial"/>
          <w:color w:val="000000" w:themeColor="text1" w:themeTint="FF" w:themeShade="FF"/>
          <w:sz w:val="28"/>
          <w:szCs w:val="28"/>
          <w:lang w:val="en-US"/>
        </w:rPr>
        <w:t>£32,000</w:t>
      </w:r>
    </w:p>
    <w:p w:rsidR="272409E1" w:rsidP="007108F6" w:rsidRDefault="272409E1" w14:paraId="01D8B0D4" w14:textId="491811B3">
      <w:pPr>
        <w:spacing w:before="240" w:after="240" w:line="360" w:lineRule="auto"/>
        <w:rPr>
          <w:rFonts w:ascii="Arial" w:hAnsi="Arial" w:eastAsia="Arial" w:cs="Arial"/>
          <w:color w:val="000000" w:themeColor="text1"/>
          <w:sz w:val="28"/>
          <w:szCs w:val="28"/>
          <w:lang w:val="en-US"/>
        </w:rPr>
      </w:pPr>
      <w:r w:rsidRPr="67281768">
        <w:rPr>
          <w:rFonts w:ascii="Arial" w:hAnsi="Arial" w:eastAsia="Arial" w:cs="Arial"/>
          <w:b/>
          <w:bCs/>
          <w:color w:val="000000" w:themeColor="text1"/>
          <w:sz w:val="28"/>
          <w:szCs w:val="28"/>
          <w:lang w:val="en-US"/>
        </w:rPr>
        <w:t>PURPOSE OF POST:</w:t>
      </w:r>
      <w:r w:rsidRPr="67281768">
        <w:rPr>
          <w:rFonts w:ascii="Arial" w:hAnsi="Arial" w:eastAsia="Arial" w:cs="Arial"/>
          <w:color w:val="000000" w:themeColor="text1"/>
          <w:sz w:val="28"/>
          <w:szCs w:val="28"/>
          <w:lang w:val="en-US"/>
        </w:rPr>
        <w:t xml:space="preserve"> </w:t>
      </w:r>
      <w:r w:rsidRPr="67281768">
        <w:rPr>
          <w:rFonts w:ascii="Arial" w:hAnsi="Arial" w:eastAsia="Arial" w:cs="Arial"/>
          <w:sz w:val="28"/>
          <w:szCs w:val="28"/>
          <w:lang w:val="en-US"/>
        </w:rPr>
        <w:t>To provide leadership, support, and line management to the Mental Health and Substance Use Team, ensuring the effective delivery of engagement activities in line with the mental health and substance use service specification, while also leading the development and implementation of the team’s workplan in alignment with strategic priorities. This role supports people affected by mental health and substance use, alongside third sector organisations, to act as equal and expert partners in making Dundee a city where recovery is possible</w:t>
      </w:r>
    </w:p>
    <w:p w:rsidR="67281768" w:rsidP="67281768" w:rsidRDefault="67281768" w14:paraId="6295B87C" w14:textId="5F6BA2E9">
      <w:pPr>
        <w:rPr>
          <w:rFonts w:ascii="Arial" w:hAnsi="Arial" w:cs="Arial"/>
          <w:sz w:val="28"/>
          <w:szCs w:val="28"/>
          <w:lang w:val="en-US" w:eastAsia="en-GB"/>
        </w:rPr>
      </w:pPr>
    </w:p>
    <w:p w:rsidRPr="00640DB5" w:rsidR="00A471CF" w:rsidP="67281768" w:rsidRDefault="00A471CF" w14:paraId="4DC5F447" w14:textId="112BB550">
      <w:pPr>
        <w:rPr>
          <w:rFonts w:ascii="Calibri" w:hAnsi="Calibri" w:cs="Arial"/>
          <w:sz w:val="28"/>
          <w:szCs w:val="28"/>
          <w:lang w:val="en-US" w:eastAsia="en-GB"/>
        </w:rPr>
      </w:pPr>
    </w:p>
    <w:p w:rsidRPr="00640DB5" w:rsidR="00640DB5" w:rsidP="003D4CEE" w:rsidRDefault="00640DB5" w14:paraId="331C3AE2" w14:textId="77777777">
      <w:pPr>
        <w:jc w:val="both"/>
        <w:rPr>
          <w:rFonts w:ascii="Arial" w:hAnsi="Arial" w:cs="Arial"/>
          <w:lang w:val="x-none" w:eastAsia="en-GB"/>
        </w:rPr>
      </w:pPr>
    </w:p>
    <w:p w:rsidRPr="00094A5A" w:rsidR="00FF2A34" w:rsidP="003D4CEE" w:rsidRDefault="00FF2A34" w14:paraId="61357540" w14:textId="77777777">
      <w:pPr>
        <w:pStyle w:val="BodyTextIndent2"/>
        <w:ind w:left="3600" w:firstLine="0"/>
        <w:jc w:val="both"/>
        <w:rPr>
          <w:sz w:val="28"/>
          <w:szCs w:val="28"/>
        </w:rPr>
      </w:pPr>
    </w:p>
    <w:p w:rsidR="00FF2A34" w:rsidP="003D4CEE" w:rsidRDefault="00FF2A34" w14:paraId="5ADFFBAE" w14:textId="77777777">
      <w:pPr>
        <w:pStyle w:val="BodyTextIndent2"/>
        <w:ind w:left="3600" w:firstLine="0"/>
        <w:jc w:val="both"/>
        <w:rPr>
          <w:sz w:val="28"/>
          <w:szCs w:val="28"/>
        </w:rPr>
      </w:pPr>
    </w:p>
    <w:p w:rsidRPr="00234DB0" w:rsidR="00FF2A34" w:rsidP="003D4CEE" w:rsidRDefault="00FF2A34" w14:paraId="5DC71D79" w14:textId="77777777">
      <w:pPr>
        <w:pStyle w:val="BodyTextIndent2"/>
        <w:ind w:left="3600" w:firstLine="0"/>
        <w:jc w:val="both"/>
        <w:rPr>
          <w:sz w:val="28"/>
          <w:szCs w:val="28"/>
        </w:rPr>
      </w:pPr>
    </w:p>
    <w:p w:rsidR="00DB51FF" w:rsidP="003D4CEE" w:rsidRDefault="00DB51FF" w14:paraId="2BDF2597" w14:textId="77777777">
      <w:pPr>
        <w:jc w:val="both"/>
        <w:rPr>
          <w:rFonts w:ascii="Arial" w:hAnsi="Arial" w:cs="Arial"/>
          <w:b/>
          <w:bCs/>
          <w:sz w:val="28"/>
          <w:szCs w:val="28"/>
        </w:rPr>
      </w:pPr>
    </w:p>
    <w:p w:rsidR="00DB51FF" w:rsidP="003D4CEE" w:rsidRDefault="00DB51FF" w14:paraId="068F1EA2" w14:textId="77777777">
      <w:pPr>
        <w:jc w:val="both"/>
        <w:rPr>
          <w:rFonts w:ascii="Arial" w:hAnsi="Arial" w:cs="Arial"/>
          <w:b/>
          <w:bCs/>
          <w:sz w:val="28"/>
          <w:szCs w:val="28"/>
        </w:rPr>
      </w:pPr>
    </w:p>
    <w:p w:rsidR="6C4E6CCB" w:rsidP="6C4E6CCB" w:rsidRDefault="6C4E6CCB" w14:paraId="47A7FC8D" w14:textId="7A216D64">
      <w:pPr>
        <w:pStyle w:val="Normal"/>
        <w:jc w:val="both"/>
        <w:rPr>
          <w:rFonts w:ascii="Arial" w:hAnsi="Arial" w:cs="Arial"/>
          <w:b w:val="1"/>
          <w:bCs w:val="1"/>
          <w:sz w:val="26"/>
          <w:szCs w:val="26"/>
        </w:rPr>
      </w:pPr>
    </w:p>
    <w:p w:rsidRPr="007108F6" w:rsidR="00133920" w:rsidP="6C4E6CCB" w:rsidRDefault="42F3AF9C" w14:paraId="3AC28DF0" w14:textId="43D27916">
      <w:pPr>
        <w:pStyle w:val="Normal"/>
        <w:spacing w:line="360" w:lineRule="auto"/>
        <w:jc w:val="both"/>
        <w:rPr>
          <w:rFonts w:ascii="Arial" w:hAnsi="Arial" w:cs="Arial"/>
          <w:b w:val="1"/>
          <w:bCs w:val="1"/>
          <w:sz w:val="26"/>
          <w:szCs w:val="26"/>
        </w:rPr>
      </w:pPr>
      <w:r w:rsidRPr="6C4E6CCB" w:rsidR="42F3AF9C">
        <w:rPr>
          <w:rFonts w:ascii="Arial" w:hAnsi="Arial" w:cs="Arial"/>
          <w:b w:val="1"/>
          <w:bCs w:val="1"/>
          <w:sz w:val="26"/>
          <w:szCs w:val="26"/>
        </w:rPr>
        <w:t xml:space="preserve">MAIN </w:t>
      </w:r>
      <w:r w:rsidRPr="6C4E6CCB" w:rsidR="00133920">
        <w:rPr>
          <w:rFonts w:ascii="Arial" w:hAnsi="Arial" w:cs="Arial"/>
          <w:b w:val="1"/>
          <w:bCs w:val="1"/>
          <w:sz w:val="26"/>
          <w:szCs w:val="26"/>
        </w:rPr>
        <w:t>DUTIES</w:t>
      </w:r>
    </w:p>
    <w:p w:rsidRPr="007108F6" w:rsidR="00730562" w:rsidP="007108F6" w:rsidRDefault="00730562" w14:paraId="54CC0801" w14:textId="77777777">
      <w:pPr>
        <w:spacing w:line="360" w:lineRule="auto"/>
        <w:jc w:val="both"/>
        <w:rPr>
          <w:rFonts w:ascii="Arial" w:hAnsi="Arial" w:cs="Arial"/>
          <w:b/>
          <w:bCs/>
          <w:sz w:val="26"/>
          <w:szCs w:val="26"/>
        </w:rPr>
      </w:pPr>
    </w:p>
    <w:p w:rsidRPr="007108F6" w:rsidR="00FE4CCC" w:rsidP="007108F6" w:rsidRDefault="00FE4CCC" w14:paraId="325BE3B5" w14:textId="77777777">
      <w:pPr>
        <w:spacing w:line="360" w:lineRule="auto"/>
        <w:jc w:val="both"/>
        <w:rPr>
          <w:rFonts w:ascii="Arial" w:hAnsi="Arial" w:cs="Arial"/>
          <w:b/>
          <w:sz w:val="26"/>
          <w:szCs w:val="26"/>
        </w:rPr>
      </w:pPr>
      <w:r w:rsidRPr="007108F6">
        <w:rPr>
          <w:rFonts w:ascii="Arial" w:hAnsi="Arial" w:cs="Arial"/>
          <w:b/>
          <w:sz w:val="26"/>
          <w:szCs w:val="26"/>
        </w:rPr>
        <w:t>Team Management Responsibilities</w:t>
      </w:r>
    </w:p>
    <w:p w:rsidRPr="007108F6" w:rsidR="00FE4CCC" w:rsidP="007108F6" w:rsidRDefault="00FE4CCC" w14:paraId="0A3B6C53" w14:textId="77777777">
      <w:pPr>
        <w:spacing w:line="360" w:lineRule="auto"/>
        <w:jc w:val="both"/>
        <w:rPr>
          <w:rFonts w:ascii="Arial" w:hAnsi="Arial" w:cs="Arial"/>
          <w:b/>
          <w:sz w:val="26"/>
          <w:szCs w:val="26"/>
          <w:u w:val="single"/>
        </w:rPr>
      </w:pPr>
    </w:p>
    <w:p w:rsidRPr="007108F6" w:rsidR="0BB3CEA7" w:rsidP="007108F6" w:rsidRDefault="0BB3CEA7" w14:paraId="380DD49C" w14:textId="23C459CF">
      <w:pPr>
        <w:pStyle w:val="ListParagraph"/>
        <w:numPr>
          <w:ilvl w:val="0"/>
          <w:numId w:val="14"/>
        </w:numPr>
        <w:spacing w:after="200" w:line="360" w:lineRule="auto"/>
        <w:contextualSpacing/>
        <w:rPr>
          <w:rFonts w:ascii="Arial" w:hAnsi="Arial" w:eastAsia="Arial" w:cs="Arial"/>
          <w:sz w:val="26"/>
          <w:szCs w:val="26"/>
        </w:rPr>
      </w:pPr>
      <w:r w:rsidRPr="007108F6">
        <w:rPr>
          <w:rFonts w:ascii="Arial" w:hAnsi="Arial" w:eastAsia="Arial" w:cs="Arial"/>
          <w:sz w:val="26"/>
          <w:szCs w:val="26"/>
        </w:rPr>
        <w:t xml:space="preserve">Ensure the effective recruitment, support, and management of staff and volunteers to enable delivery of the team’s </w:t>
      </w:r>
      <w:r w:rsidR="0053553E">
        <w:rPr>
          <w:rFonts w:ascii="Arial" w:hAnsi="Arial" w:eastAsia="Arial" w:cs="Arial"/>
          <w:sz w:val="26"/>
          <w:szCs w:val="26"/>
        </w:rPr>
        <w:t>work plan</w:t>
      </w:r>
      <w:r w:rsidRPr="007108F6">
        <w:rPr>
          <w:rFonts w:ascii="Arial" w:hAnsi="Arial" w:eastAsia="Arial" w:cs="Arial"/>
          <w:sz w:val="26"/>
          <w:szCs w:val="26"/>
        </w:rPr>
        <w:t>.</w:t>
      </w:r>
    </w:p>
    <w:p w:rsidRPr="007108F6" w:rsidR="0051357C" w:rsidP="007108F6" w:rsidRDefault="00FE4CCC" w14:paraId="2C5A9874" w14:textId="1BD8DC7E">
      <w:pPr>
        <w:pStyle w:val="ListParagraph"/>
        <w:numPr>
          <w:ilvl w:val="0"/>
          <w:numId w:val="14"/>
        </w:numPr>
        <w:spacing w:after="200" w:line="360" w:lineRule="auto"/>
        <w:contextualSpacing/>
        <w:rPr>
          <w:rFonts w:ascii="Arial" w:hAnsi="Arial" w:cs="Arial"/>
          <w:sz w:val="26"/>
          <w:szCs w:val="26"/>
        </w:rPr>
      </w:pPr>
      <w:r w:rsidRPr="007108F6">
        <w:rPr>
          <w:rFonts w:ascii="Arial" w:hAnsi="Arial" w:cs="Arial"/>
          <w:sz w:val="26"/>
          <w:szCs w:val="26"/>
        </w:rPr>
        <w:t xml:space="preserve">Line manage staff as identified by </w:t>
      </w:r>
      <w:r w:rsidRPr="007108F6" w:rsidR="003A642B">
        <w:rPr>
          <w:rFonts w:ascii="Arial" w:hAnsi="Arial" w:cs="Arial"/>
          <w:sz w:val="26"/>
          <w:szCs w:val="26"/>
        </w:rPr>
        <w:t xml:space="preserve">the </w:t>
      </w:r>
      <w:r w:rsidRPr="007108F6" w:rsidR="3D37AC43">
        <w:rPr>
          <w:rFonts w:ascii="Arial" w:hAnsi="Arial" w:cs="Arial"/>
          <w:sz w:val="26"/>
          <w:szCs w:val="26"/>
        </w:rPr>
        <w:t>Head of Service / Deputy</w:t>
      </w:r>
      <w:r w:rsidRPr="007108F6" w:rsidR="003A642B">
        <w:rPr>
          <w:rFonts w:ascii="Arial" w:hAnsi="Arial" w:cs="Arial"/>
          <w:sz w:val="26"/>
          <w:szCs w:val="26"/>
        </w:rPr>
        <w:t xml:space="preserve"> CEO.</w:t>
      </w:r>
      <w:r w:rsidRPr="007108F6">
        <w:rPr>
          <w:rFonts w:ascii="Arial" w:hAnsi="Arial" w:cs="Arial"/>
          <w:sz w:val="26"/>
          <w:szCs w:val="26"/>
        </w:rPr>
        <w:t xml:space="preserve"> </w:t>
      </w:r>
    </w:p>
    <w:p w:rsidRPr="007108F6" w:rsidR="63D97CCA" w:rsidP="007108F6" w:rsidRDefault="63D97CCA" w14:paraId="4618CB6E" w14:textId="6E54AB56">
      <w:pPr>
        <w:pStyle w:val="ListParagraph"/>
        <w:numPr>
          <w:ilvl w:val="0"/>
          <w:numId w:val="14"/>
        </w:numPr>
        <w:spacing w:after="200" w:line="360" w:lineRule="auto"/>
        <w:contextualSpacing/>
        <w:rPr>
          <w:rFonts w:ascii="Arial" w:hAnsi="Arial" w:eastAsia="Arial" w:cs="Arial"/>
          <w:sz w:val="26"/>
          <w:szCs w:val="26"/>
        </w:rPr>
      </w:pPr>
      <w:r w:rsidRPr="007108F6">
        <w:rPr>
          <w:rFonts w:ascii="Arial" w:hAnsi="Arial" w:eastAsia="Arial" w:cs="Arial"/>
          <w:sz w:val="26"/>
          <w:szCs w:val="26"/>
        </w:rPr>
        <w:t>Ensure all staff maintain up-to-date work plans aligned with DVVA’s strategic plan and the mental health and substance use service specification requirements.</w:t>
      </w:r>
    </w:p>
    <w:p w:rsidRPr="007108F6" w:rsidR="3C743E5F" w:rsidP="007108F6" w:rsidRDefault="3C743E5F" w14:paraId="69D4ECC8" w14:textId="126EB940">
      <w:pPr>
        <w:pStyle w:val="ListParagraph"/>
        <w:numPr>
          <w:ilvl w:val="0"/>
          <w:numId w:val="14"/>
        </w:numPr>
        <w:spacing w:after="200" w:line="360" w:lineRule="auto"/>
        <w:contextualSpacing/>
        <w:rPr>
          <w:rFonts w:ascii="Arial" w:hAnsi="Arial" w:eastAsia="Arial" w:cs="Arial"/>
          <w:sz w:val="26"/>
          <w:szCs w:val="26"/>
        </w:rPr>
      </w:pPr>
      <w:r w:rsidRPr="007108F6">
        <w:rPr>
          <w:rFonts w:ascii="Arial" w:hAnsi="Arial" w:eastAsia="Arial" w:cs="Arial"/>
          <w:sz w:val="26"/>
          <w:szCs w:val="26"/>
        </w:rPr>
        <w:t>Lead and oversee the monitoring, evaluation, and reporting of the team’s activities and impact.</w:t>
      </w:r>
    </w:p>
    <w:p w:rsidRPr="007108F6" w:rsidR="3C743E5F" w:rsidP="007108F6" w:rsidRDefault="3C743E5F" w14:paraId="779A8106" w14:textId="5224DFD9">
      <w:pPr>
        <w:pStyle w:val="ListParagraph"/>
        <w:numPr>
          <w:ilvl w:val="0"/>
          <w:numId w:val="14"/>
        </w:numPr>
        <w:spacing w:after="200" w:line="360" w:lineRule="auto"/>
        <w:contextualSpacing/>
        <w:rPr>
          <w:rFonts w:ascii="Arial" w:hAnsi="Arial" w:eastAsia="Arial" w:cs="Arial"/>
          <w:sz w:val="26"/>
          <w:szCs w:val="26"/>
        </w:rPr>
      </w:pPr>
      <w:r w:rsidRPr="007108F6">
        <w:rPr>
          <w:rFonts w:ascii="Arial" w:hAnsi="Arial" w:eastAsia="Arial" w:cs="Arial"/>
          <w:sz w:val="26"/>
          <w:szCs w:val="26"/>
        </w:rPr>
        <w:t>Support the financial sustainability of the service by identifying and securing funding opportunities, and by developing good working relationships with commissioners.</w:t>
      </w:r>
    </w:p>
    <w:p w:rsidRPr="007108F6" w:rsidR="7FFF6954" w:rsidP="007108F6" w:rsidRDefault="7FFF6954" w14:paraId="325BF92B" w14:textId="0888CB83">
      <w:pPr>
        <w:pStyle w:val="ListParagraph"/>
        <w:numPr>
          <w:ilvl w:val="0"/>
          <w:numId w:val="14"/>
        </w:numPr>
        <w:spacing w:after="200" w:line="360" w:lineRule="auto"/>
        <w:contextualSpacing/>
        <w:rPr>
          <w:rFonts w:ascii="Arial" w:hAnsi="Arial" w:eastAsia="Arial" w:cs="Arial"/>
          <w:sz w:val="26"/>
          <w:szCs w:val="26"/>
        </w:rPr>
      </w:pPr>
      <w:r w:rsidRPr="007108F6">
        <w:rPr>
          <w:rFonts w:ascii="Arial" w:hAnsi="Arial" w:eastAsia="Arial" w:cs="Arial"/>
          <w:sz w:val="26"/>
          <w:szCs w:val="26"/>
        </w:rPr>
        <w:t xml:space="preserve">Work in partnership with the Finance Manager to develop, manage, and monitor service budgets, ensuring resources are used effectively and in line with organisational and funder requirements. </w:t>
      </w:r>
    </w:p>
    <w:p w:rsidRPr="007108F6" w:rsidR="7FFF6954" w:rsidP="007108F6" w:rsidRDefault="7FFF6954" w14:paraId="18E925F5" w14:textId="0FB6BFC7">
      <w:pPr>
        <w:pStyle w:val="ListParagraph"/>
        <w:numPr>
          <w:ilvl w:val="0"/>
          <w:numId w:val="14"/>
        </w:numPr>
        <w:spacing w:line="360" w:lineRule="auto"/>
        <w:rPr>
          <w:rFonts w:ascii="Arial" w:hAnsi="Arial" w:eastAsia="Arial" w:cs="Arial"/>
          <w:sz w:val="26"/>
          <w:szCs w:val="26"/>
        </w:rPr>
      </w:pPr>
      <w:r w:rsidRPr="007108F6">
        <w:rPr>
          <w:rFonts w:ascii="Arial" w:hAnsi="Arial" w:eastAsia="Arial" w:cs="Arial"/>
          <w:sz w:val="26"/>
          <w:szCs w:val="26"/>
        </w:rPr>
        <w:t>Oversee budget management across the service areas, maintaining financial oversight, identifying risks, and supporting informed decision-making to ensure sustainability and value for money.</w:t>
      </w:r>
    </w:p>
    <w:p w:rsidRPr="007108F6" w:rsidR="00FE4CCC" w:rsidP="007108F6" w:rsidRDefault="008D3709" w14:paraId="7D9DEC0E" w14:textId="3923D402">
      <w:pPr>
        <w:pStyle w:val="ListParagraph"/>
        <w:numPr>
          <w:ilvl w:val="0"/>
          <w:numId w:val="14"/>
        </w:numPr>
        <w:spacing w:after="200" w:line="360" w:lineRule="auto"/>
        <w:contextualSpacing/>
        <w:rPr>
          <w:rFonts w:ascii="Arial" w:hAnsi="Arial" w:cs="Arial"/>
          <w:sz w:val="26"/>
          <w:szCs w:val="26"/>
        </w:rPr>
      </w:pPr>
      <w:r w:rsidRPr="007108F6">
        <w:rPr>
          <w:rFonts w:ascii="Arial" w:hAnsi="Arial" w:cs="Arial"/>
          <w:sz w:val="26"/>
          <w:szCs w:val="26"/>
        </w:rPr>
        <w:t>C</w:t>
      </w:r>
      <w:r w:rsidRPr="007108F6" w:rsidR="00FE4CCC">
        <w:rPr>
          <w:rFonts w:ascii="Arial" w:hAnsi="Arial" w:cs="Arial"/>
          <w:sz w:val="26"/>
          <w:szCs w:val="26"/>
        </w:rPr>
        <w:t xml:space="preserve">arry out any other duties </w:t>
      </w:r>
      <w:r w:rsidRPr="007108F6" w:rsidR="3C927281">
        <w:rPr>
          <w:rFonts w:ascii="Arial" w:hAnsi="Arial" w:cs="Arial"/>
          <w:sz w:val="26"/>
          <w:szCs w:val="26"/>
        </w:rPr>
        <w:t>appropriate to</w:t>
      </w:r>
      <w:r w:rsidRPr="007108F6" w:rsidR="00FE4CCC">
        <w:rPr>
          <w:rFonts w:ascii="Arial" w:hAnsi="Arial" w:cs="Arial"/>
          <w:sz w:val="26"/>
          <w:szCs w:val="26"/>
        </w:rPr>
        <w:t xml:space="preserve"> level of the post, as directed by the Head of Service</w:t>
      </w:r>
      <w:r w:rsidRPr="007108F6" w:rsidR="59EE71E7">
        <w:rPr>
          <w:rFonts w:ascii="Arial" w:hAnsi="Arial" w:cs="Arial"/>
          <w:sz w:val="26"/>
          <w:szCs w:val="26"/>
        </w:rPr>
        <w:t xml:space="preserve"> / Deputy CEO</w:t>
      </w:r>
      <w:r w:rsidRPr="007108F6" w:rsidR="00FE4CCC">
        <w:rPr>
          <w:rFonts w:ascii="Arial" w:hAnsi="Arial" w:cs="Arial"/>
          <w:sz w:val="26"/>
          <w:szCs w:val="26"/>
        </w:rPr>
        <w:t xml:space="preserve"> and the Chief Executive.</w:t>
      </w:r>
    </w:p>
    <w:p w:rsidRPr="007108F6" w:rsidR="00730562" w:rsidP="007108F6" w:rsidRDefault="00730562" w14:paraId="2E75BE49" w14:textId="77777777">
      <w:pPr>
        <w:autoSpaceDE w:val="0"/>
        <w:autoSpaceDN w:val="0"/>
        <w:adjustRightInd w:val="0"/>
        <w:spacing w:line="360" w:lineRule="auto"/>
        <w:ind w:left="360"/>
        <w:rPr>
          <w:rFonts w:ascii="Arial" w:hAnsi="Arial" w:cs="Arial"/>
          <w:b/>
          <w:sz w:val="26"/>
          <w:szCs w:val="26"/>
          <w:lang w:val="en-US" w:eastAsia="en-GB"/>
        </w:rPr>
      </w:pPr>
    </w:p>
    <w:p w:rsidR="007108F6" w:rsidP="007108F6" w:rsidRDefault="007108F6" w14:paraId="20FFB5EB" w14:textId="77777777">
      <w:pPr>
        <w:spacing w:line="360" w:lineRule="auto"/>
        <w:rPr>
          <w:rFonts w:ascii="Arial" w:hAnsi="Arial" w:cs="Arial"/>
          <w:b/>
          <w:sz w:val="26"/>
          <w:szCs w:val="26"/>
        </w:rPr>
      </w:pPr>
    </w:p>
    <w:p w:rsidR="007108F6" w:rsidP="007108F6" w:rsidRDefault="007108F6" w14:paraId="56FC1B61" w14:textId="77777777">
      <w:pPr>
        <w:spacing w:line="360" w:lineRule="auto"/>
        <w:rPr>
          <w:rFonts w:ascii="Arial" w:hAnsi="Arial" w:cs="Arial"/>
          <w:b/>
          <w:sz w:val="26"/>
          <w:szCs w:val="26"/>
        </w:rPr>
      </w:pPr>
    </w:p>
    <w:p w:rsidRPr="007108F6" w:rsidR="00083A86" w:rsidP="007108F6" w:rsidRDefault="00083A86" w14:paraId="7611D141" w14:textId="0CF2BAFC">
      <w:pPr>
        <w:spacing w:line="360" w:lineRule="auto"/>
        <w:rPr>
          <w:rFonts w:ascii="Arial" w:hAnsi="Arial" w:cs="Arial"/>
          <w:b/>
          <w:sz w:val="26"/>
          <w:szCs w:val="26"/>
        </w:rPr>
      </w:pPr>
      <w:r w:rsidRPr="007108F6">
        <w:rPr>
          <w:rFonts w:ascii="Arial" w:hAnsi="Arial" w:cs="Arial"/>
          <w:b/>
          <w:sz w:val="26"/>
          <w:szCs w:val="26"/>
        </w:rPr>
        <w:lastRenderedPageBreak/>
        <w:t>Service-specific Responsibilities</w:t>
      </w:r>
    </w:p>
    <w:p w:rsidRPr="007108F6" w:rsidR="00083A86" w:rsidP="007108F6" w:rsidRDefault="00083A86" w14:paraId="2495A98B" w14:textId="77777777">
      <w:pPr>
        <w:spacing w:line="360" w:lineRule="auto"/>
        <w:rPr>
          <w:rFonts w:ascii="Arial" w:hAnsi="Arial" w:cs="Arial"/>
          <w:b/>
          <w:sz w:val="26"/>
          <w:szCs w:val="26"/>
          <w:u w:val="single"/>
          <w:lang w:val="en-US" w:eastAsia="en-GB"/>
        </w:rPr>
      </w:pPr>
    </w:p>
    <w:p w:rsidRPr="007108F6" w:rsidR="42C84381" w:rsidP="007108F6" w:rsidRDefault="42C84381" w14:paraId="6E76EE6E" w14:textId="4932EC9D">
      <w:pPr>
        <w:pStyle w:val="ListParagraph"/>
        <w:numPr>
          <w:ilvl w:val="0"/>
          <w:numId w:val="32"/>
        </w:numPr>
        <w:spacing w:line="360" w:lineRule="auto"/>
        <w:rPr>
          <w:rFonts w:ascii="Arial" w:hAnsi="Arial" w:eastAsia="Arial" w:cs="Arial"/>
          <w:sz w:val="26"/>
          <w:szCs w:val="26"/>
          <w:lang w:val="en-US"/>
        </w:rPr>
      </w:pPr>
      <w:r w:rsidRPr="007108F6">
        <w:rPr>
          <w:rFonts w:ascii="Arial" w:hAnsi="Arial" w:eastAsia="Arial" w:cs="Arial"/>
          <w:sz w:val="26"/>
          <w:szCs w:val="26"/>
          <w:lang w:val="en-US"/>
        </w:rPr>
        <w:t>Establish and maintain effective strategic relationships across multi-agency partnerships and planning groups, representing the organisation and wider third sector to ensure lived and living experience shapes service design and delivery.</w:t>
      </w:r>
    </w:p>
    <w:p w:rsidRPr="007108F6" w:rsidR="0342B594" w:rsidP="007108F6" w:rsidRDefault="0342B594" w14:paraId="31742432" w14:textId="220AEE57">
      <w:pPr>
        <w:pStyle w:val="ListParagraph"/>
        <w:numPr>
          <w:ilvl w:val="0"/>
          <w:numId w:val="32"/>
        </w:numPr>
        <w:spacing w:line="360" w:lineRule="auto"/>
        <w:rPr>
          <w:rFonts w:ascii="Arial" w:hAnsi="Arial" w:eastAsia="Arial" w:cs="Arial"/>
          <w:sz w:val="26"/>
          <w:szCs w:val="26"/>
          <w:lang w:val="en-US"/>
        </w:rPr>
      </w:pPr>
      <w:r w:rsidRPr="007108F6">
        <w:rPr>
          <w:rFonts w:ascii="Arial" w:hAnsi="Arial" w:eastAsia="Arial" w:cs="Arial"/>
          <w:sz w:val="26"/>
          <w:szCs w:val="26"/>
          <w:lang w:val="en-US"/>
        </w:rPr>
        <w:t>Work collaboratively with a wide range of stakeholders, including the Health and Social Care Partnership, third, independent, and statutory sectors, and local communities.</w:t>
      </w:r>
    </w:p>
    <w:p w:rsidRPr="007108F6" w:rsidR="0342B594" w:rsidP="007108F6" w:rsidRDefault="0342B594" w14:paraId="12C6CC1E" w14:textId="6EE1EA99">
      <w:pPr>
        <w:pStyle w:val="ListParagraph"/>
        <w:numPr>
          <w:ilvl w:val="0"/>
          <w:numId w:val="32"/>
        </w:numPr>
        <w:spacing w:line="360" w:lineRule="auto"/>
        <w:rPr>
          <w:rFonts w:ascii="Arial" w:hAnsi="Arial" w:eastAsia="Arial" w:cs="Arial"/>
          <w:sz w:val="26"/>
          <w:szCs w:val="26"/>
          <w:lang w:val="en-US"/>
        </w:rPr>
      </w:pPr>
      <w:r w:rsidRPr="007108F6">
        <w:rPr>
          <w:rFonts w:ascii="Arial" w:hAnsi="Arial" w:eastAsia="Arial" w:cs="Arial"/>
          <w:sz w:val="26"/>
          <w:szCs w:val="26"/>
          <w:lang w:val="en-US"/>
        </w:rPr>
        <w:t>Lead on the delivery of agreed strategic actions across mental health, substance use, and suicide prevention delivery plans, ensur</w:t>
      </w:r>
      <w:r w:rsidR="0053553E">
        <w:rPr>
          <w:rFonts w:ascii="Arial" w:hAnsi="Arial" w:eastAsia="Arial" w:cs="Arial"/>
          <w:sz w:val="26"/>
          <w:szCs w:val="26"/>
          <w:lang w:val="en-US"/>
        </w:rPr>
        <w:t>e</w:t>
      </w:r>
      <w:r w:rsidRPr="007108F6">
        <w:rPr>
          <w:rFonts w:ascii="Arial" w:hAnsi="Arial" w:eastAsia="Arial" w:cs="Arial"/>
          <w:sz w:val="26"/>
          <w:szCs w:val="26"/>
          <w:lang w:val="en-US"/>
        </w:rPr>
        <w:t xml:space="preserve"> contracted outcomes are met and contribute to wider system priorities.</w:t>
      </w:r>
    </w:p>
    <w:p w:rsidRPr="007108F6" w:rsidR="0342B594" w:rsidP="007108F6" w:rsidRDefault="0342B594" w14:paraId="2982C3E9" w14:textId="67249B8A">
      <w:pPr>
        <w:pStyle w:val="ListParagraph"/>
        <w:numPr>
          <w:ilvl w:val="0"/>
          <w:numId w:val="32"/>
        </w:numPr>
        <w:spacing w:line="360" w:lineRule="auto"/>
        <w:rPr>
          <w:rFonts w:ascii="Arial" w:hAnsi="Arial" w:eastAsia="Arial" w:cs="Arial"/>
          <w:sz w:val="26"/>
          <w:szCs w:val="26"/>
          <w:lang w:val="en-US"/>
        </w:rPr>
      </w:pPr>
      <w:r w:rsidRPr="007108F6">
        <w:rPr>
          <w:rFonts w:ascii="Arial" w:hAnsi="Arial" w:eastAsia="Arial" w:cs="Arial"/>
          <w:sz w:val="26"/>
          <w:szCs w:val="26"/>
          <w:lang w:val="en-US"/>
        </w:rPr>
        <w:t>Contribute to the delivery of shared outcomes aligned with local and national strategies relating to mental health, substance use, peer support, engagement and participation and suicide prevention.</w:t>
      </w:r>
    </w:p>
    <w:p w:rsidRPr="007108F6" w:rsidR="00F91919" w:rsidP="007108F6" w:rsidRDefault="00F91919" w14:paraId="658CB42A" w14:textId="7B2EF0E7">
      <w:pPr>
        <w:spacing w:line="360" w:lineRule="auto"/>
        <w:jc w:val="both"/>
        <w:rPr>
          <w:rFonts w:ascii="Arial" w:hAnsi="Arial" w:cs="Arial"/>
          <w:b/>
          <w:bCs/>
          <w:sz w:val="26"/>
          <w:szCs w:val="26"/>
          <w:u w:val="single"/>
          <w:lang w:val="en-US" w:eastAsia="en-GB"/>
        </w:rPr>
      </w:pPr>
    </w:p>
    <w:p w:rsidRPr="007108F6" w:rsidR="001653B0" w:rsidP="007108F6" w:rsidRDefault="003D4CEE" w14:paraId="61E8A126" w14:textId="77777777">
      <w:pPr>
        <w:spacing w:line="360" w:lineRule="auto"/>
        <w:ind w:right="-96"/>
        <w:jc w:val="both"/>
        <w:rPr>
          <w:rFonts w:ascii="Arial" w:hAnsi="Arial" w:cs="Arial"/>
          <w:b/>
          <w:sz w:val="26"/>
          <w:szCs w:val="26"/>
          <w:lang w:eastAsia="en-GB"/>
        </w:rPr>
      </w:pPr>
      <w:r w:rsidRPr="007108F6">
        <w:rPr>
          <w:rFonts w:ascii="Arial" w:hAnsi="Arial" w:cs="Arial"/>
          <w:b/>
          <w:sz w:val="26"/>
          <w:szCs w:val="26"/>
          <w:lang w:eastAsia="en-GB"/>
        </w:rPr>
        <w:t>General Duties</w:t>
      </w:r>
    </w:p>
    <w:p w:rsidRPr="007108F6" w:rsidR="003D4CEE" w:rsidP="007108F6" w:rsidRDefault="003D4CEE" w14:paraId="347B0C3E" w14:textId="77777777">
      <w:pPr>
        <w:spacing w:line="360" w:lineRule="auto"/>
        <w:ind w:right="-96"/>
        <w:jc w:val="both"/>
        <w:rPr>
          <w:rFonts w:ascii="Arial" w:hAnsi="Arial" w:cs="Arial"/>
          <w:b/>
          <w:sz w:val="26"/>
          <w:szCs w:val="26"/>
          <w:u w:val="single"/>
          <w:lang w:eastAsia="en-GB"/>
        </w:rPr>
      </w:pPr>
    </w:p>
    <w:p w:rsidRPr="007108F6" w:rsidR="001653B0" w:rsidP="007108F6" w:rsidRDefault="001653B0" w14:paraId="391F022D" w14:textId="6772A17E">
      <w:pPr>
        <w:numPr>
          <w:ilvl w:val="0"/>
          <w:numId w:val="18"/>
        </w:numPr>
        <w:spacing w:line="360" w:lineRule="auto"/>
        <w:ind w:right="-96"/>
        <w:rPr>
          <w:rFonts w:ascii="Arial" w:hAnsi="Arial" w:cs="Arial"/>
          <w:sz w:val="26"/>
          <w:szCs w:val="26"/>
          <w:lang w:eastAsia="en-GB"/>
        </w:rPr>
      </w:pPr>
      <w:r w:rsidRPr="007108F6">
        <w:rPr>
          <w:rFonts w:ascii="Arial" w:hAnsi="Arial" w:cs="Arial"/>
          <w:sz w:val="26"/>
          <w:szCs w:val="26"/>
          <w:lang w:eastAsia="en-GB"/>
        </w:rPr>
        <w:t>Use IT systems provided for recording</w:t>
      </w:r>
      <w:r w:rsidRPr="007108F6" w:rsidR="00801B59">
        <w:rPr>
          <w:rFonts w:ascii="Arial" w:hAnsi="Arial" w:cs="Arial"/>
          <w:sz w:val="26"/>
          <w:szCs w:val="26"/>
          <w:lang w:eastAsia="en-GB"/>
        </w:rPr>
        <w:t>, monitoring,</w:t>
      </w:r>
      <w:r w:rsidRPr="007108F6">
        <w:rPr>
          <w:rFonts w:ascii="Arial" w:hAnsi="Arial" w:cs="Arial"/>
          <w:sz w:val="26"/>
          <w:szCs w:val="26"/>
          <w:lang w:eastAsia="en-GB"/>
        </w:rPr>
        <w:t xml:space="preserve"> and communication purposes.</w:t>
      </w:r>
    </w:p>
    <w:p w:rsidRPr="007108F6" w:rsidR="001653B0" w:rsidP="007108F6" w:rsidRDefault="39847E1D" w14:paraId="168C01FD" w14:textId="445FBAE6">
      <w:pPr>
        <w:numPr>
          <w:ilvl w:val="0"/>
          <w:numId w:val="19"/>
        </w:numPr>
        <w:spacing w:line="360" w:lineRule="auto"/>
        <w:ind w:right="-96"/>
        <w:rPr>
          <w:rFonts w:ascii="Arial" w:hAnsi="Arial" w:cs="Arial"/>
          <w:sz w:val="26"/>
          <w:szCs w:val="26"/>
          <w:lang w:eastAsia="en-GB"/>
        </w:rPr>
      </w:pPr>
      <w:r w:rsidRPr="007108F6">
        <w:rPr>
          <w:rFonts w:ascii="Arial" w:hAnsi="Arial" w:eastAsia="Arial" w:cs="Arial"/>
          <w:sz w:val="26"/>
          <w:szCs w:val="26"/>
        </w:rPr>
        <w:t>Ensure accurate recording of attendance, outputs, and outcomes to clearly evidence activity undertaken and its impact.</w:t>
      </w:r>
    </w:p>
    <w:p w:rsidRPr="007108F6" w:rsidR="001653B0" w:rsidP="007108F6" w:rsidRDefault="0083CE1F" w14:paraId="53C647FA" w14:textId="00061007">
      <w:pPr>
        <w:numPr>
          <w:ilvl w:val="0"/>
          <w:numId w:val="19"/>
        </w:numPr>
        <w:spacing w:line="360" w:lineRule="auto"/>
        <w:ind w:right="-96"/>
        <w:rPr>
          <w:rFonts w:ascii="Arial" w:hAnsi="Arial" w:cs="Arial"/>
          <w:sz w:val="26"/>
          <w:szCs w:val="26"/>
          <w:lang w:eastAsia="en-GB"/>
        </w:rPr>
      </w:pPr>
      <w:r w:rsidRPr="007108F6">
        <w:rPr>
          <w:rFonts w:ascii="Arial" w:hAnsi="Arial" w:eastAsia="Arial" w:cs="Arial"/>
          <w:sz w:val="26"/>
          <w:szCs w:val="26"/>
        </w:rPr>
        <w:t>Actively and constructively participate in both internal and multi-agency meetings, providing leadership through chairing and facilitation where required to support effective collaboration and delivery.</w:t>
      </w:r>
    </w:p>
    <w:p w:rsidRPr="007108F6" w:rsidR="001653B0" w:rsidP="007108F6" w:rsidRDefault="001653B0" w14:paraId="14E4C566" w14:textId="340C0B05">
      <w:pPr>
        <w:numPr>
          <w:ilvl w:val="0"/>
          <w:numId w:val="19"/>
        </w:numPr>
        <w:spacing w:line="360" w:lineRule="auto"/>
        <w:ind w:right="-96"/>
        <w:rPr>
          <w:rFonts w:ascii="Arial" w:hAnsi="Arial" w:cs="Arial"/>
          <w:sz w:val="26"/>
          <w:szCs w:val="26"/>
          <w:lang w:eastAsia="en-GB"/>
        </w:rPr>
      </w:pPr>
      <w:r w:rsidRPr="007108F6">
        <w:rPr>
          <w:rFonts w:ascii="Arial" w:hAnsi="Arial" w:cs="Arial"/>
          <w:sz w:val="26"/>
          <w:szCs w:val="26"/>
          <w:lang w:eastAsia="en-GB"/>
        </w:rPr>
        <w:t xml:space="preserve">Contribute to shared team </w:t>
      </w:r>
      <w:r w:rsidRPr="007108F6" w:rsidR="001E094E">
        <w:rPr>
          <w:rFonts w:ascii="Arial" w:hAnsi="Arial" w:cs="Arial"/>
          <w:sz w:val="26"/>
          <w:szCs w:val="26"/>
          <w:lang w:eastAsia="en-GB"/>
        </w:rPr>
        <w:t xml:space="preserve">projects and </w:t>
      </w:r>
      <w:r w:rsidRPr="007108F6">
        <w:rPr>
          <w:rFonts w:ascii="Arial" w:hAnsi="Arial" w:cs="Arial"/>
          <w:sz w:val="26"/>
          <w:szCs w:val="26"/>
          <w:lang w:eastAsia="en-GB"/>
        </w:rPr>
        <w:t>developments</w:t>
      </w:r>
      <w:r w:rsidRPr="007108F6" w:rsidR="003C2E0E">
        <w:rPr>
          <w:rFonts w:ascii="Arial" w:hAnsi="Arial" w:cs="Arial"/>
          <w:sz w:val="26"/>
          <w:szCs w:val="26"/>
          <w:lang w:eastAsia="en-GB"/>
        </w:rPr>
        <w:t xml:space="preserve"> </w:t>
      </w:r>
      <w:r w:rsidRPr="007108F6">
        <w:rPr>
          <w:rFonts w:ascii="Arial" w:hAnsi="Arial" w:cs="Arial"/>
          <w:sz w:val="26"/>
          <w:szCs w:val="26"/>
          <w:lang w:eastAsia="en-GB"/>
        </w:rPr>
        <w:t>including</w:t>
      </w:r>
      <w:r w:rsidRPr="007108F6" w:rsidR="001E094E">
        <w:rPr>
          <w:rFonts w:ascii="Arial" w:hAnsi="Arial" w:cs="Arial"/>
          <w:sz w:val="26"/>
          <w:szCs w:val="26"/>
          <w:lang w:eastAsia="en-GB"/>
        </w:rPr>
        <w:t xml:space="preserve"> new and ongoing tests of change.</w:t>
      </w:r>
    </w:p>
    <w:p w:rsidRPr="007108F6" w:rsidR="001653B0" w:rsidP="007108F6" w:rsidRDefault="001653B0" w14:paraId="65F6D2BA" w14:textId="355498A1">
      <w:pPr>
        <w:numPr>
          <w:ilvl w:val="0"/>
          <w:numId w:val="19"/>
        </w:numPr>
        <w:spacing w:line="360" w:lineRule="auto"/>
        <w:ind w:right="-96"/>
        <w:rPr>
          <w:rFonts w:ascii="Arial" w:hAnsi="Arial" w:cs="Arial"/>
          <w:sz w:val="26"/>
          <w:szCs w:val="26"/>
          <w:lang w:eastAsia="en-GB"/>
        </w:rPr>
      </w:pPr>
      <w:r w:rsidRPr="007108F6">
        <w:rPr>
          <w:rFonts w:ascii="Arial" w:hAnsi="Arial" w:cs="Arial"/>
          <w:sz w:val="26"/>
          <w:szCs w:val="26"/>
          <w:lang w:eastAsia="en-GB"/>
        </w:rPr>
        <w:lastRenderedPageBreak/>
        <w:t xml:space="preserve">Work with team colleagues to ensure </w:t>
      </w:r>
      <w:r w:rsidRPr="007108F6" w:rsidR="001E094E">
        <w:rPr>
          <w:rFonts w:ascii="Arial" w:hAnsi="Arial" w:cs="Arial"/>
          <w:sz w:val="26"/>
          <w:szCs w:val="26"/>
          <w:lang w:eastAsia="en-GB"/>
        </w:rPr>
        <w:t xml:space="preserve">our </w:t>
      </w:r>
      <w:r w:rsidRPr="007108F6">
        <w:rPr>
          <w:rFonts w:ascii="Arial" w:hAnsi="Arial" w:cs="Arial"/>
          <w:sz w:val="26"/>
          <w:szCs w:val="26"/>
          <w:lang w:eastAsia="en-GB"/>
        </w:rPr>
        <w:t>plan and its delivery reflects the needs of individuals, organisations, and communities.</w:t>
      </w:r>
    </w:p>
    <w:p w:rsidRPr="007108F6" w:rsidR="008B1BD0" w:rsidP="007108F6" w:rsidRDefault="001653B0" w14:paraId="7F90A6FF" w14:textId="2749AEA9">
      <w:pPr>
        <w:numPr>
          <w:ilvl w:val="0"/>
          <w:numId w:val="19"/>
        </w:numPr>
        <w:spacing w:line="360" w:lineRule="auto"/>
        <w:ind w:right="-96"/>
        <w:rPr>
          <w:rFonts w:ascii="Calibri" w:hAnsi="Calibri"/>
          <w:b/>
          <w:bCs/>
          <w:sz w:val="26"/>
          <w:szCs w:val="26"/>
          <w:u w:val="single"/>
          <w:lang w:eastAsia="en-GB"/>
        </w:rPr>
      </w:pPr>
      <w:r w:rsidRPr="007108F6">
        <w:rPr>
          <w:rFonts w:ascii="Arial" w:hAnsi="Arial" w:cs="Arial"/>
          <w:sz w:val="26"/>
          <w:szCs w:val="26"/>
          <w:lang w:eastAsia="en-GB"/>
        </w:rPr>
        <w:t xml:space="preserve">Strive to maintain </w:t>
      </w:r>
      <w:r w:rsidRPr="007108F6" w:rsidR="049E0C5E">
        <w:rPr>
          <w:rFonts w:ascii="Arial" w:hAnsi="Arial" w:cs="Arial"/>
          <w:sz w:val="26"/>
          <w:szCs w:val="26"/>
          <w:lang w:eastAsia="en-GB"/>
        </w:rPr>
        <w:t xml:space="preserve">excellent </w:t>
      </w:r>
      <w:r w:rsidRPr="007108F6">
        <w:rPr>
          <w:rFonts w:ascii="Arial" w:hAnsi="Arial" w:cs="Arial"/>
          <w:sz w:val="26"/>
          <w:szCs w:val="26"/>
          <w:lang w:eastAsia="en-GB"/>
        </w:rPr>
        <w:t>practice in co-production</w:t>
      </w:r>
      <w:r w:rsidRPr="007108F6">
        <w:rPr>
          <w:rFonts w:ascii="Calibri" w:hAnsi="Calibri" w:cs="Arial"/>
          <w:sz w:val="26"/>
          <w:szCs w:val="26"/>
          <w:lang w:eastAsia="en-GB"/>
        </w:rPr>
        <w:t xml:space="preserve">. </w:t>
      </w:r>
    </w:p>
    <w:p w:rsidRPr="007108F6" w:rsidR="008B1BD0" w:rsidP="007108F6" w:rsidRDefault="008B1BD0" w14:paraId="61DB15A5" w14:textId="2C828EF3">
      <w:pPr>
        <w:numPr>
          <w:ilvl w:val="0"/>
          <w:numId w:val="21"/>
        </w:numPr>
        <w:spacing w:line="360" w:lineRule="auto"/>
        <w:rPr>
          <w:rFonts w:ascii="Arial" w:hAnsi="Arial" w:cs="Arial"/>
          <w:b/>
          <w:sz w:val="26"/>
          <w:szCs w:val="26"/>
          <w:lang w:eastAsia="en-GB"/>
        </w:rPr>
      </w:pPr>
      <w:r w:rsidRPr="007108F6">
        <w:rPr>
          <w:rFonts w:ascii="Arial" w:hAnsi="Arial" w:cs="Arial"/>
          <w:sz w:val="26"/>
          <w:szCs w:val="26"/>
          <w:lang w:eastAsia="en-GB"/>
        </w:rPr>
        <w:t>Demonstrate commitment to the work of Dundee Volun</w:t>
      </w:r>
      <w:r w:rsidRPr="007108F6" w:rsidR="003C2E0E">
        <w:rPr>
          <w:rFonts w:ascii="Arial" w:hAnsi="Arial" w:cs="Arial"/>
          <w:sz w:val="26"/>
          <w:szCs w:val="26"/>
          <w:lang w:eastAsia="en-GB"/>
        </w:rPr>
        <w:t>teer and Volun</w:t>
      </w:r>
      <w:r w:rsidRPr="007108F6">
        <w:rPr>
          <w:rFonts w:ascii="Arial" w:hAnsi="Arial" w:cs="Arial"/>
          <w:sz w:val="26"/>
          <w:szCs w:val="26"/>
          <w:lang w:eastAsia="en-GB"/>
        </w:rPr>
        <w:t xml:space="preserve">tary Action and </w:t>
      </w:r>
      <w:r w:rsidRPr="007108F6" w:rsidR="00CB7B41">
        <w:rPr>
          <w:rFonts w:ascii="Arial" w:hAnsi="Arial" w:cs="Arial"/>
          <w:sz w:val="26"/>
          <w:szCs w:val="26"/>
          <w:lang w:eastAsia="en-GB"/>
        </w:rPr>
        <w:t xml:space="preserve">the Third Sector Interface. Practice and promote team and partnership working. </w:t>
      </w:r>
    </w:p>
    <w:p w:rsidRPr="007108F6" w:rsidR="008B1BD0" w:rsidP="007108F6" w:rsidRDefault="003D4CEE" w14:paraId="4F8B7040" w14:textId="261EA9BA">
      <w:pPr>
        <w:pStyle w:val="ListParagraph"/>
        <w:numPr>
          <w:ilvl w:val="0"/>
          <w:numId w:val="21"/>
        </w:numPr>
        <w:spacing w:line="360" w:lineRule="auto"/>
        <w:rPr>
          <w:rFonts w:ascii="Arial" w:hAnsi="Arial" w:cs="Arial"/>
          <w:sz w:val="26"/>
          <w:szCs w:val="26"/>
          <w:lang w:eastAsia="en-GB"/>
        </w:rPr>
      </w:pPr>
      <w:r w:rsidRPr="007108F6">
        <w:rPr>
          <w:rFonts w:ascii="Arial" w:hAnsi="Arial" w:cs="Arial"/>
          <w:sz w:val="26"/>
          <w:szCs w:val="26"/>
          <w:lang w:eastAsia="en-GB"/>
        </w:rPr>
        <w:t xml:space="preserve">Work in accordance with the organisation’s policies and procedures. Pay particular attention to those relating to lone working, risk assessment, and </w:t>
      </w:r>
      <w:r w:rsidRPr="007108F6" w:rsidR="00D23519">
        <w:rPr>
          <w:rFonts w:ascii="Arial" w:hAnsi="Arial" w:cs="Arial"/>
          <w:sz w:val="26"/>
          <w:szCs w:val="26"/>
          <w:lang w:eastAsia="en-GB"/>
        </w:rPr>
        <w:t>safeguarding</w:t>
      </w:r>
      <w:r w:rsidRPr="007108F6">
        <w:rPr>
          <w:rFonts w:ascii="Arial" w:hAnsi="Arial" w:cs="Arial"/>
          <w:sz w:val="26"/>
          <w:szCs w:val="26"/>
          <w:lang w:eastAsia="en-GB"/>
        </w:rPr>
        <w:t>.</w:t>
      </w:r>
    </w:p>
    <w:p w:rsidRPr="007108F6" w:rsidR="008B1BD0" w:rsidP="007108F6" w:rsidRDefault="008B1BD0" w14:paraId="3F9AE4D6" w14:textId="71764222">
      <w:pPr>
        <w:numPr>
          <w:ilvl w:val="0"/>
          <w:numId w:val="21"/>
        </w:numPr>
        <w:spacing w:line="360" w:lineRule="auto"/>
        <w:rPr>
          <w:rFonts w:ascii="Arial" w:hAnsi="Arial" w:cs="Arial"/>
          <w:b/>
          <w:sz w:val="26"/>
          <w:szCs w:val="26"/>
          <w:lang w:eastAsia="en-GB"/>
        </w:rPr>
      </w:pPr>
      <w:r w:rsidRPr="007108F6">
        <w:rPr>
          <w:rFonts w:ascii="Arial" w:hAnsi="Arial" w:cs="Arial"/>
          <w:sz w:val="26"/>
          <w:szCs w:val="26"/>
          <w:lang w:eastAsia="en-GB"/>
        </w:rPr>
        <w:t>Identify any areas of risk and advise on improvements</w:t>
      </w:r>
    </w:p>
    <w:p w:rsidRPr="007108F6" w:rsidR="008B1BD0" w:rsidP="007108F6" w:rsidRDefault="008B1BD0" w14:paraId="6AD4F9EA" w14:textId="77777777">
      <w:pPr>
        <w:numPr>
          <w:ilvl w:val="0"/>
          <w:numId w:val="20"/>
        </w:numPr>
        <w:spacing w:line="360" w:lineRule="auto"/>
        <w:jc w:val="both"/>
        <w:rPr>
          <w:rFonts w:ascii="Arial" w:hAnsi="Arial" w:cs="Arial"/>
          <w:sz w:val="26"/>
          <w:szCs w:val="26"/>
          <w:lang w:eastAsia="en-GB"/>
        </w:rPr>
      </w:pPr>
      <w:r w:rsidRPr="007108F6">
        <w:rPr>
          <w:rFonts w:ascii="Arial" w:hAnsi="Arial" w:cs="Arial"/>
          <w:sz w:val="26"/>
          <w:szCs w:val="26"/>
          <w:lang w:eastAsia="en-GB"/>
        </w:rPr>
        <w:t>Undertake personal and professional development as required by the role</w:t>
      </w:r>
    </w:p>
    <w:p w:rsidRPr="007108F6" w:rsidR="008B1BD0" w:rsidP="007108F6" w:rsidRDefault="23C0DA37" w14:paraId="21AA07DD" w14:textId="35FB4758">
      <w:pPr>
        <w:spacing w:before="240" w:after="240" w:line="276" w:lineRule="auto"/>
        <w:jc w:val="both"/>
        <w:rPr>
          <w:rFonts w:ascii="Arial" w:hAnsi="Arial" w:eastAsia="Arial" w:cs="Arial"/>
          <w:b/>
          <w:bCs/>
          <w:color w:val="000000" w:themeColor="text1"/>
          <w:sz w:val="26"/>
          <w:szCs w:val="26"/>
        </w:rPr>
      </w:pPr>
      <w:r w:rsidRPr="007108F6">
        <w:rPr>
          <w:rFonts w:ascii="Arial" w:hAnsi="Arial" w:eastAsia="Arial" w:cs="Arial"/>
          <w:b/>
          <w:bCs/>
          <w:color w:val="000000" w:themeColor="text1"/>
          <w:sz w:val="26"/>
          <w:szCs w:val="26"/>
        </w:rPr>
        <w:t>OTHER DUTIES</w:t>
      </w:r>
    </w:p>
    <w:p w:rsidRPr="007108F6" w:rsidR="008B1BD0" w:rsidP="007108F6" w:rsidRDefault="23C0DA37" w14:paraId="6BED3B5D" w14:textId="69431300">
      <w:pPr>
        <w:spacing w:before="240" w:after="240" w:line="276" w:lineRule="auto"/>
        <w:jc w:val="both"/>
        <w:rPr>
          <w:rFonts w:ascii="Arial" w:hAnsi="Arial" w:eastAsia="Arial" w:cs="Arial"/>
          <w:color w:val="000000" w:themeColor="text1"/>
          <w:sz w:val="26"/>
          <w:szCs w:val="26"/>
        </w:rPr>
      </w:pPr>
      <w:r w:rsidRPr="007108F6">
        <w:rPr>
          <w:rFonts w:ascii="Arial" w:hAnsi="Arial" w:eastAsia="Arial" w:cs="Arial"/>
          <w:color w:val="000000" w:themeColor="text1"/>
          <w:sz w:val="26"/>
          <w:szCs w:val="26"/>
        </w:rPr>
        <w:t>The job description is a broad picture of the post at the date of preparation. It is not an exhaustive list of all possible duties as it is recognised that jobs change over time. Should the duties change radically then the post and grading will be reviewed.</w:t>
      </w:r>
    </w:p>
    <w:p w:rsidRPr="007108F6" w:rsidR="008B1BD0" w:rsidP="007108F6" w:rsidRDefault="23C0DA37" w14:paraId="1D7DB12B" w14:textId="4248EECB">
      <w:pPr>
        <w:spacing w:before="240" w:after="240" w:line="276" w:lineRule="auto"/>
        <w:jc w:val="both"/>
        <w:rPr>
          <w:rFonts w:ascii="Arial" w:hAnsi="Arial" w:eastAsia="Arial" w:cs="Arial"/>
          <w:b/>
          <w:bCs/>
          <w:color w:val="000000" w:themeColor="text1"/>
          <w:sz w:val="26"/>
          <w:szCs w:val="26"/>
        </w:rPr>
      </w:pPr>
      <w:r w:rsidRPr="007108F6">
        <w:rPr>
          <w:rFonts w:ascii="Arial" w:hAnsi="Arial" w:eastAsia="Arial" w:cs="Arial"/>
          <w:b/>
          <w:bCs/>
          <w:color w:val="000000" w:themeColor="text1"/>
          <w:sz w:val="26"/>
          <w:szCs w:val="26"/>
        </w:rPr>
        <w:t>CONDITIONS OF SERVICE</w:t>
      </w:r>
    </w:p>
    <w:p w:rsidRPr="007108F6" w:rsidR="008B1BD0" w:rsidP="007108F6" w:rsidRDefault="23C0DA37" w14:paraId="50016341" w14:textId="1E143999">
      <w:pPr>
        <w:pStyle w:val="ListParagraph"/>
        <w:numPr>
          <w:ilvl w:val="0"/>
          <w:numId w:val="2"/>
        </w:numPr>
        <w:spacing w:before="240" w:after="240" w:line="276" w:lineRule="auto"/>
        <w:jc w:val="both"/>
        <w:rPr>
          <w:rFonts w:ascii="Arial" w:hAnsi="Arial" w:eastAsia="Arial" w:cs="Arial"/>
          <w:color w:val="000000" w:themeColor="text1"/>
          <w:sz w:val="26"/>
          <w:szCs w:val="26"/>
        </w:rPr>
      </w:pPr>
      <w:r w:rsidRPr="007108F6">
        <w:rPr>
          <w:rFonts w:ascii="Arial" w:hAnsi="Arial" w:eastAsia="Arial" w:cs="Arial"/>
          <w:color w:val="000000" w:themeColor="text1"/>
          <w:sz w:val="26"/>
          <w:szCs w:val="26"/>
        </w:rPr>
        <w:t>These are set out in the organisation’s staff handbook.</w:t>
      </w:r>
    </w:p>
    <w:p w:rsidRPr="007108F6" w:rsidR="008B1BD0" w:rsidP="007108F6" w:rsidRDefault="23C0DA37" w14:paraId="4FE7FBC0" w14:textId="23230B6D">
      <w:pPr>
        <w:pStyle w:val="ListParagraph"/>
        <w:numPr>
          <w:ilvl w:val="0"/>
          <w:numId w:val="2"/>
        </w:numPr>
        <w:spacing w:before="240" w:after="240" w:line="276" w:lineRule="auto"/>
        <w:jc w:val="both"/>
        <w:rPr>
          <w:rFonts w:ascii="Arial" w:hAnsi="Arial" w:eastAsia="Arial" w:cs="Arial"/>
          <w:color w:val="000000" w:themeColor="text1"/>
          <w:sz w:val="26"/>
          <w:szCs w:val="26"/>
        </w:rPr>
      </w:pPr>
      <w:r w:rsidRPr="007108F6">
        <w:rPr>
          <w:rFonts w:ascii="Arial" w:hAnsi="Arial" w:eastAsia="Arial" w:cs="Arial"/>
          <w:color w:val="000000" w:themeColor="text1"/>
          <w:sz w:val="26"/>
          <w:szCs w:val="26"/>
        </w:rPr>
        <w:t>All staff meeting the qualifying criteria may join a defined contribution pension scheme provided by TPT Retirement Solutions.</w:t>
      </w:r>
    </w:p>
    <w:p w:rsidRPr="007108F6" w:rsidR="008B1BD0" w:rsidP="007108F6" w:rsidRDefault="23C0DA37" w14:paraId="62DE595F" w14:textId="223AFE74">
      <w:pPr>
        <w:pStyle w:val="ListParagraph"/>
        <w:numPr>
          <w:ilvl w:val="0"/>
          <w:numId w:val="1"/>
        </w:numPr>
        <w:spacing w:before="240" w:after="240" w:line="276" w:lineRule="auto"/>
        <w:jc w:val="both"/>
        <w:rPr>
          <w:rFonts w:ascii="Arial" w:hAnsi="Arial" w:eastAsia="Arial" w:cs="Arial"/>
          <w:color w:val="000000" w:themeColor="text1"/>
          <w:sz w:val="26"/>
          <w:szCs w:val="26"/>
        </w:rPr>
      </w:pPr>
      <w:r w:rsidRPr="007108F6">
        <w:rPr>
          <w:rFonts w:ascii="Arial" w:hAnsi="Arial" w:eastAsia="Arial" w:cs="Arial"/>
          <w:color w:val="000000" w:themeColor="text1"/>
          <w:sz w:val="26"/>
          <w:szCs w:val="26"/>
        </w:rPr>
        <w:t>The organisation has an equal opportunities policy and seeks to be an equal opportunities employer.</w:t>
      </w:r>
    </w:p>
    <w:p w:rsidRPr="007108F6" w:rsidR="008B1BD0" w:rsidP="007108F6" w:rsidRDefault="23C0DA37" w14:paraId="26E3B350" w14:textId="667AFFE8">
      <w:pPr>
        <w:spacing w:before="240" w:after="240" w:line="276" w:lineRule="auto"/>
        <w:jc w:val="both"/>
        <w:rPr>
          <w:rFonts w:ascii="Arial" w:hAnsi="Arial" w:eastAsia="Arial" w:cs="Arial"/>
          <w:color w:val="000000" w:themeColor="text1"/>
          <w:sz w:val="26"/>
          <w:szCs w:val="26"/>
        </w:rPr>
      </w:pPr>
      <w:r w:rsidRPr="007108F6">
        <w:rPr>
          <w:rFonts w:ascii="Arial" w:hAnsi="Arial" w:eastAsia="Arial" w:cs="Arial"/>
          <w:b/>
          <w:bCs/>
          <w:color w:val="000000" w:themeColor="text1"/>
          <w:sz w:val="26"/>
          <w:szCs w:val="26"/>
        </w:rPr>
        <w:t>ANNUAL LEAVE:</w:t>
      </w:r>
      <w:r w:rsidRPr="007108F6">
        <w:rPr>
          <w:rFonts w:ascii="Arial" w:hAnsi="Arial" w:eastAsia="Arial" w:cs="Arial"/>
          <w:color w:val="000000" w:themeColor="text1"/>
          <w:sz w:val="26"/>
          <w:szCs w:val="26"/>
        </w:rPr>
        <w:t xml:space="preserve"> 21 days per annum on appointment increasing each year by 1 day to a maximum of 25 days, plus 6 public holidays, plus 5 days Christmas and New Year/festive holiday closedown.</w:t>
      </w:r>
    </w:p>
    <w:p w:rsidRPr="007108F6" w:rsidR="00DB51FF" w:rsidP="007108F6" w:rsidRDefault="23C0DA37" w14:paraId="48F83E82" w14:textId="532E70B0">
      <w:pPr>
        <w:spacing w:before="240" w:after="240" w:line="276" w:lineRule="auto"/>
        <w:jc w:val="both"/>
        <w:rPr>
          <w:rFonts w:ascii="Arial" w:hAnsi="Arial" w:eastAsia="Arial" w:cs="Arial"/>
          <w:color w:val="000000" w:themeColor="text1"/>
          <w:sz w:val="26"/>
          <w:szCs w:val="26"/>
        </w:rPr>
      </w:pPr>
      <w:r w:rsidRPr="007108F6">
        <w:rPr>
          <w:rFonts w:ascii="Arial" w:hAnsi="Arial" w:eastAsia="Arial" w:cs="Arial"/>
          <w:b/>
          <w:bCs/>
          <w:color w:val="000000" w:themeColor="text1"/>
          <w:sz w:val="26"/>
          <w:szCs w:val="26"/>
        </w:rPr>
        <w:t>LOCATION:</w:t>
      </w:r>
      <w:r w:rsidRPr="007108F6">
        <w:rPr>
          <w:rFonts w:ascii="Arial" w:hAnsi="Arial" w:eastAsia="Arial" w:cs="Arial"/>
          <w:color w:val="000000" w:themeColor="text1"/>
          <w:sz w:val="26"/>
          <w:szCs w:val="26"/>
        </w:rPr>
        <w:t xml:space="preserve"> Our main office is based at No 10 Constitution Road, Dundee city centre.</w:t>
      </w:r>
      <w:bookmarkStart w:name="_Hlk71124182" w:id="0"/>
      <w:bookmarkEnd w:id="0"/>
    </w:p>
    <w:p w:rsidR="00D339FE" w:rsidP="67281768" w:rsidRDefault="00D339FE" w14:paraId="5DCD1B0A" w14:textId="56C3B9B8">
      <w:pPr>
        <w:pStyle w:val="Heading1"/>
        <w:jc w:val="center"/>
        <w:rPr>
          <w:rFonts w:ascii="Arial" w:hAnsi="Arial" w:cs="Arial"/>
        </w:rPr>
      </w:pPr>
    </w:p>
    <w:p w:rsidR="00D339FE" w:rsidP="00D339FE" w:rsidRDefault="00D339FE" w14:paraId="0C91F193" w14:textId="601949AB">
      <w:pPr>
        <w:pStyle w:val="Heading1"/>
        <w:jc w:val="center"/>
        <w:rPr>
          <w:rFonts w:ascii="Arial" w:hAnsi="Arial" w:cs="Arial"/>
        </w:rPr>
      </w:pPr>
      <w:r w:rsidRPr="67281768">
        <w:rPr>
          <w:rFonts w:ascii="Arial" w:hAnsi="Arial" w:cs="Arial"/>
        </w:rPr>
        <w:t xml:space="preserve">DUNDEE </w:t>
      </w:r>
      <w:r w:rsidRPr="67281768" w:rsidR="003D4CEE">
        <w:rPr>
          <w:rFonts w:ascii="Arial" w:hAnsi="Arial" w:cs="Arial"/>
        </w:rPr>
        <w:t xml:space="preserve">VOLUNTEER AND </w:t>
      </w:r>
      <w:r w:rsidRPr="67281768">
        <w:rPr>
          <w:rFonts w:ascii="Arial" w:hAnsi="Arial" w:cs="Arial"/>
        </w:rPr>
        <w:t>VOLUNT</w:t>
      </w:r>
      <w:r w:rsidRPr="67281768" w:rsidR="003D4CEE">
        <w:rPr>
          <w:rFonts w:ascii="Arial" w:hAnsi="Arial" w:cs="Arial"/>
        </w:rPr>
        <w:t>A</w:t>
      </w:r>
      <w:r w:rsidRPr="67281768">
        <w:rPr>
          <w:rFonts w:ascii="Arial" w:hAnsi="Arial" w:cs="Arial"/>
        </w:rPr>
        <w:t>RY ACTION</w:t>
      </w:r>
    </w:p>
    <w:p w:rsidRPr="003D4CEE" w:rsidR="003D4CEE" w:rsidP="003D4CEE" w:rsidRDefault="003D4CEE" w14:paraId="55ED4E9F" w14:textId="77777777"/>
    <w:p w:rsidR="00D339FE" w:rsidP="00D339FE" w:rsidRDefault="006E499F" w14:paraId="0BEE08C6" w14:textId="77777777">
      <w:pPr>
        <w:jc w:val="center"/>
        <w:rPr>
          <w:rFonts w:ascii="Arial" w:hAnsi="Arial" w:cs="Arial"/>
          <w:b/>
          <w:bCs/>
        </w:rPr>
      </w:pPr>
      <w:r>
        <w:rPr>
          <w:rFonts w:ascii="Arial" w:hAnsi="Arial" w:cs="Arial"/>
          <w:b/>
        </w:rPr>
        <w:t xml:space="preserve">Manager (MH &amp; SU) </w:t>
      </w:r>
      <w:r w:rsidRPr="00D21A51" w:rsidR="00D339FE">
        <w:rPr>
          <w:rFonts w:ascii="Arial" w:hAnsi="Arial" w:cs="Arial"/>
          <w:b/>
          <w:bCs/>
        </w:rPr>
        <w:t>- Person Specification</w:t>
      </w:r>
    </w:p>
    <w:p w:rsidRPr="00D21A51" w:rsidR="00463B80" w:rsidP="007108F6" w:rsidRDefault="00463B80" w14:paraId="18233B9A" w14:textId="77777777">
      <w:pPr>
        <w:rPr>
          <w:rFonts w:ascii="Arial" w:hAnsi="Arial" w:cs="Arial"/>
          <w:b/>
          <w:bCs/>
        </w:rPr>
      </w:pPr>
    </w:p>
    <w:p w:rsidRPr="00D21A51" w:rsidR="00463B80" w:rsidP="00D339FE" w:rsidRDefault="00463B80" w14:paraId="1AB241E3" w14:textId="77777777">
      <w:pPr>
        <w:jc w:val="center"/>
        <w:rPr>
          <w:rFonts w:ascii="Arial" w:hAnsi="Arial" w:cs="Arial"/>
          <w:b/>
          <w:bCs/>
        </w:rPr>
      </w:pPr>
    </w:p>
    <w:tbl>
      <w:tblPr>
        <w:tblW w:w="8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85"/>
        <w:gridCol w:w="1420"/>
        <w:gridCol w:w="1405"/>
      </w:tblGrid>
      <w:tr w:rsidRPr="00D21A51" w:rsidR="00463B80" w:rsidTr="67281768" w14:paraId="3958E867" w14:textId="77777777">
        <w:tc>
          <w:tcPr>
            <w:tcW w:w="5585" w:type="dxa"/>
            <w:shd w:val="clear" w:color="auto" w:fill="D5DCE4" w:themeFill="text2" w:themeFillTint="33"/>
          </w:tcPr>
          <w:p w:rsidRPr="00D21A51" w:rsidR="00463B80" w:rsidP="005A500E" w:rsidRDefault="00463B80" w14:paraId="43966B1F" w14:textId="72B5DA92">
            <w:pPr>
              <w:jc w:val="center"/>
              <w:rPr>
                <w:rFonts w:ascii="Arial" w:hAnsi="Arial" w:cs="Arial"/>
                <w:b/>
                <w:bCs/>
              </w:rPr>
            </w:pPr>
          </w:p>
        </w:tc>
        <w:tc>
          <w:tcPr>
            <w:tcW w:w="1420" w:type="dxa"/>
            <w:shd w:val="clear" w:color="auto" w:fill="D5DCE4" w:themeFill="text2" w:themeFillTint="33"/>
          </w:tcPr>
          <w:p w:rsidRPr="00D21A51" w:rsidR="00463B80" w:rsidP="005A500E" w:rsidRDefault="00463B80" w14:paraId="7C984CF0" w14:textId="77777777">
            <w:pPr>
              <w:jc w:val="center"/>
              <w:rPr>
                <w:rFonts w:ascii="Arial" w:hAnsi="Arial" w:cs="Arial"/>
                <w:b/>
                <w:bCs/>
              </w:rPr>
            </w:pPr>
            <w:r w:rsidRPr="00D21A51">
              <w:rPr>
                <w:rFonts w:ascii="Arial" w:hAnsi="Arial" w:cs="Arial"/>
                <w:b/>
                <w:bCs/>
              </w:rPr>
              <w:t xml:space="preserve">Essential </w:t>
            </w:r>
          </w:p>
        </w:tc>
        <w:tc>
          <w:tcPr>
            <w:tcW w:w="1405" w:type="dxa"/>
            <w:shd w:val="clear" w:color="auto" w:fill="D5DCE4" w:themeFill="text2" w:themeFillTint="33"/>
          </w:tcPr>
          <w:p w:rsidRPr="00D21A51" w:rsidR="00463B80" w:rsidP="005A500E" w:rsidRDefault="00463B80" w14:paraId="79CC9ABB" w14:textId="77777777">
            <w:pPr>
              <w:jc w:val="center"/>
              <w:rPr>
                <w:rFonts w:ascii="Arial" w:hAnsi="Arial" w:cs="Arial"/>
                <w:b/>
                <w:bCs/>
              </w:rPr>
            </w:pPr>
            <w:r w:rsidRPr="00D21A51">
              <w:rPr>
                <w:rFonts w:ascii="Arial" w:hAnsi="Arial" w:cs="Arial"/>
                <w:b/>
                <w:bCs/>
              </w:rPr>
              <w:t xml:space="preserve">Desirable </w:t>
            </w:r>
          </w:p>
        </w:tc>
      </w:tr>
      <w:tr w:rsidR="67281768" w:rsidTr="67281768" w14:paraId="4DE30345" w14:textId="77777777">
        <w:trPr>
          <w:trHeight w:val="300"/>
        </w:trPr>
        <w:tc>
          <w:tcPr>
            <w:tcW w:w="8410" w:type="dxa"/>
            <w:gridSpan w:val="3"/>
            <w:shd w:val="clear" w:color="auto" w:fill="D5DCE4" w:themeFill="text2" w:themeFillTint="33"/>
          </w:tcPr>
          <w:p w:rsidR="69FAC00D" w:rsidP="67281768" w:rsidRDefault="69FAC00D" w14:paraId="66D6514B" w14:textId="6038D668">
            <w:pPr>
              <w:rPr>
                <w:rFonts w:ascii="Arial" w:hAnsi="Arial" w:cs="Arial"/>
                <w:b/>
                <w:bCs/>
              </w:rPr>
            </w:pPr>
            <w:r w:rsidRPr="67281768">
              <w:rPr>
                <w:rFonts w:ascii="Arial" w:hAnsi="Arial" w:cs="Arial"/>
                <w:b/>
                <w:bCs/>
              </w:rPr>
              <w:t>Professional/Educational Qualifications</w:t>
            </w:r>
          </w:p>
        </w:tc>
      </w:tr>
      <w:tr w:rsidRPr="00D21A51" w:rsidR="00463B80" w:rsidTr="67281768" w14:paraId="3EB46FBA" w14:textId="77777777">
        <w:tc>
          <w:tcPr>
            <w:tcW w:w="5585" w:type="dxa"/>
            <w:shd w:val="clear" w:color="auto" w:fill="FFFFFF" w:themeFill="background1"/>
          </w:tcPr>
          <w:p w:rsidR="002D68AE" w:rsidP="67281768" w:rsidRDefault="69FAC00D" w14:paraId="2F089CFD" w14:textId="5D6757EB">
            <w:pPr>
              <w:rPr>
                <w:rFonts w:ascii="Arial" w:hAnsi="Arial" w:cs="Arial"/>
                <w:lang w:val="en-US" w:eastAsia="en-GB"/>
              </w:rPr>
            </w:pPr>
            <w:r w:rsidRPr="67281768">
              <w:rPr>
                <w:rFonts w:ascii="Arial" w:hAnsi="Arial" w:cs="Arial"/>
                <w:lang w:val="en-US" w:eastAsia="en-GB"/>
              </w:rPr>
              <w:t xml:space="preserve">Relevant degree level qualification </w:t>
            </w:r>
          </w:p>
          <w:p w:rsidRPr="002D68AE" w:rsidR="002D68AE" w:rsidP="002D68AE" w:rsidRDefault="002D68AE" w14:paraId="787B566C" w14:textId="77777777"/>
        </w:tc>
        <w:tc>
          <w:tcPr>
            <w:tcW w:w="1420" w:type="dxa"/>
            <w:shd w:val="clear" w:color="auto" w:fill="FFFFFF" w:themeFill="background1"/>
          </w:tcPr>
          <w:p w:rsidRPr="007108F6" w:rsidR="00463B80" w:rsidP="007108F6" w:rsidRDefault="69FAC00D" w14:paraId="17883B95" w14:textId="16C9DEBE">
            <w:pPr>
              <w:jc w:val="center"/>
              <w:rPr>
                <w:rFonts w:ascii="Arial" w:hAnsi="Arial" w:cs="Arial"/>
                <w:b/>
                <w:bCs/>
              </w:rPr>
            </w:pPr>
            <w:r w:rsidRPr="007108F6">
              <w:rPr>
                <w:rFonts w:ascii="Arial" w:hAnsi="Arial" w:cs="Arial"/>
                <w:b/>
                <w:bCs/>
              </w:rPr>
              <w:t>X</w:t>
            </w:r>
          </w:p>
        </w:tc>
        <w:tc>
          <w:tcPr>
            <w:tcW w:w="1405" w:type="dxa"/>
            <w:shd w:val="clear" w:color="auto" w:fill="FFFFFF" w:themeFill="background1"/>
          </w:tcPr>
          <w:p w:rsidRPr="007108F6" w:rsidR="00463B80" w:rsidP="007108F6" w:rsidRDefault="00463B80" w14:paraId="606285D0" w14:textId="77777777">
            <w:pPr>
              <w:jc w:val="center"/>
              <w:rPr>
                <w:rFonts w:ascii="Arial" w:hAnsi="Arial" w:cs="Arial"/>
                <w:b/>
                <w:bCs/>
              </w:rPr>
            </w:pPr>
          </w:p>
        </w:tc>
      </w:tr>
      <w:tr w:rsidR="67281768" w:rsidTr="67281768" w14:paraId="76339395" w14:textId="77777777">
        <w:trPr>
          <w:trHeight w:val="300"/>
        </w:trPr>
        <w:tc>
          <w:tcPr>
            <w:tcW w:w="5585" w:type="dxa"/>
            <w:shd w:val="clear" w:color="auto" w:fill="FFFFFF" w:themeFill="background1"/>
          </w:tcPr>
          <w:p w:rsidR="69FAC00D" w:rsidP="67281768" w:rsidRDefault="69FAC00D" w14:paraId="47555E25" w14:textId="0B7A38FB">
            <w:pPr>
              <w:rPr>
                <w:rFonts w:ascii="Arial" w:hAnsi="Arial" w:cs="Arial"/>
                <w:lang w:val="en-US" w:eastAsia="en-GB"/>
              </w:rPr>
            </w:pPr>
            <w:r w:rsidRPr="67281768">
              <w:rPr>
                <w:rFonts w:ascii="Arial" w:hAnsi="Arial" w:cs="Arial"/>
                <w:lang w:val="en-US" w:eastAsia="en-GB"/>
              </w:rPr>
              <w:t>Practical experience supervising/managing a team in a similar field.</w:t>
            </w:r>
          </w:p>
        </w:tc>
        <w:tc>
          <w:tcPr>
            <w:tcW w:w="1420" w:type="dxa"/>
            <w:shd w:val="clear" w:color="auto" w:fill="FFFFFF" w:themeFill="background1"/>
          </w:tcPr>
          <w:p w:rsidRPr="007108F6" w:rsidR="69FAC00D" w:rsidP="007108F6" w:rsidRDefault="69FAC00D" w14:paraId="0F31317F" w14:textId="59AAA6BE">
            <w:pPr>
              <w:jc w:val="center"/>
              <w:rPr>
                <w:rFonts w:ascii="Arial" w:hAnsi="Arial" w:cs="Arial"/>
                <w:b/>
                <w:bCs/>
              </w:rPr>
            </w:pPr>
            <w:r w:rsidRPr="007108F6">
              <w:rPr>
                <w:rFonts w:ascii="Arial" w:hAnsi="Arial" w:cs="Arial"/>
                <w:b/>
                <w:bCs/>
              </w:rPr>
              <w:t>X</w:t>
            </w:r>
          </w:p>
        </w:tc>
        <w:tc>
          <w:tcPr>
            <w:tcW w:w="1405" w:type="dxa"/>
            <w:shd w:val="clear" w:color="auto" w:fill="FFFFFF" w:themeFill="background1"/>
          </w:tcPr>
          <w:p w:rsidRPr="007108F6" w:rsidR="67281768" w:rsidP="007108F6" w:rsidRDefault="67281768" w14:paraId="142A7F16" w14:textId="372D058C">
            <w:pPr>
              <w:jc w:val="center"/>
              <w:rPr>
                <w:rFonts w:ascii="Arial" w:hAnsi="Arial" w:cs="Arial"/>
                <w:b/>
                <w:bCs/>
              </w:rPr>
            </w:pPr>
          </w:p>
        </w:tc>
      </w:tr>
      <w:tr w:rsidR="67281768" w:rsidTr="67281768" w14:paraId="0867A37B" w14:textId="77777777">
        <w:trPr>
          <w:trHeight w:val="300"/>
        </w:trPr>
        <w:tc>
          <w:tcPr>
            <w:tcW w:w="5585" w:type="dxa"/>
            <w:shd w:val="clear" w:color="auto" w:fill="D5DCE4" w:themeFill="text2" w:themeFillTint="33"/>
          </w:tcPr>
          <w:p w:rsidR="69FAC00D" w:rsidP="67281768" w:rsidRDefault="69FAC00D" w14:paraId="3A0C397E" w14:textId="7A860086">
            <w:pPr>
              <w:rPr>
                <w:rFonts w:ascii="Arial" w:hAnsi="Arial" w:cs="Arial"/>
                <w:b/>
                <w:bCs/>
                <w:lang w:val="en-US" w:eastAsia="en-GB"/>
              </w:rPr>
            </w:pPr>
            <w:r w:rsidRPr="67281768">
              <w:rPr>
                <w:rFonts w:ascii="Arial" w:hAnsi="Arial" w:cs="Arial"/>
                <w:b/>
                <w:bCs/>
                <w:lang w:val="en-US" w:eastAsia="en-GB"/>
              </w:rPr>
              <w:t>Knowledge and Experience</w:t>
            </w:r>
          </w:p>
        </w:tc>
        <w:tc>
          <w:tcPr>
            <w:tcW w:w="1420" w:type="dxa"/>
            <w:shd w:val="clear" w:color="auto" w:fill="D5DCE4" w:themeFill="text2" w:themeFillTint="33"/>
          </w:tcPr>
          <w:p w:rsidRPr="007108F6" w:rsidR="67281768" w:rsidP="007108F6" w:rsidRDefault="67281768" w14:paraId="7A2E80E9" w14:textId="55E807AD">
            <w:pPr>
              <w:jc w:val="center"/>
              <w:rPr>
                <w:rFonts w:ascii="Arial" w:hAnsi="Arial" w:cs="Arial"/>
                <w:b/>
                <w:bCs/>
              </w:rPr>
            </w:pPr>
          </w:p>
        </w:tc>
        <w:tc>
          <w:tcPr>
            <w:tcW w:w="1405" w:type="dxa"/>
            <w:shd w:val="clear" w:color="auto" w:fill="D5DCE4" w:themeFill="text2" w:themeFillTint="33"/>
          </w:tcPr>
          <w:p w:rsidRPr="007108F6" w:rsidR="67281768" w:rsidP="007108F6" w:rsidRDefault="67281768" w14:paraId="17ECC717" w14:textId="3AF44965">
            <w:pPr>
              <w:jc w:val="center"/>
              <w:rPr>
                <w:rFonts w:ascii="Arial" w:hAnsi="Arial" w:cs="Arial"/>
                <w:b/>
                <w:bCs/>
              </w:rPr>
            </w:pPr>
          </w:p>
        </w:tc>
      </w:tr>
      <w:tr w:rsidR="67281768" w:rsidTr="67281768" w14:paraId="4E1CB18C" w14:textId="77777777">
        <w:trPr>
          <w:trHeight w:val="300"/>
        </w:trPr>
        <w:tc>
          <w:tcPr>
            <w:tcW w:w="5585" w:type="dxa"/>
            <w:shd w:val="clear" w:color="auto" w:fill="FFFFFF" w:themeFill="background1"/>
          </w:tcPr>
          <w:p w:rsidR="69FAC00D" w:rsidP="67281768" w:rsidRDefault="00D23519" w14:paraId="305566DB" w14:textId="6E63A5C9">
            <w:pPr>
              <w:rPr>
                <w:rFonts w:ascii="Arial" w:hAnsi="Arial" w:cs="Arial"/>
              </w:rPr>
            </w:pPr>
            <w:r>
              <w:rPr>
                <w:rFonts w:ascii="Arial" w:hAnsi="Arial" w:cs="Arial"/>
              </w:rPr>
              <w:t>Good</w:t>
            </w:r>
            <w:r w:rsidRPr="00D23519">
              <w:rPr>
                <w:rFonts w:ascii="Arial" w:hAnsi="Arial" w:cs="Arial"/>
              </w:rPr>
              <w:t xml:space="preserve"> working knowledge of mental health and substance use legislation, policy, and frameworks at national, regional, and local levels.</w:t>
            </w:r>
          </w:p>
        </w:tc>
        <w:tc>
          <w:tcPr>
            <w:tcW w:w="1420" w:type="dxa"/>
            <w:shd w:val="clear" w:color="auto" w:fill="FFFFFF" w:themeFill="background1"/>
          </w:tcPr>
          <w:p w:rsidRPr="007108F6" w:rsidR="67281768" w:rsidP="007108F6" w:rsidRDefault="007108F6" w14:paraId="50A6D371" w14:textId="37A5E7D4">
            <w:pPr>
              <w:jc w:val="center"/>
              <w:rPr>
                <w:rFonts w:ascii="Arial" w:hAnsi="Arial" w:cs="Arial"/>
                <w:b/>
                <w:bCs/>
              </w:rPr>
            </w:pPr>
            <w:r w:rsidRPr="007108F6">
              <w:rPr>
                <w:rFonts w:ascii="Arial" w:hAnsi="Arial" w:cs="Arial"/>
                <w:b/>
                <w:bCs/>
              </w:rPr>
              <w:t>X</w:t>
            </w:r>
          </w:p>
        </w:tc>
        <w:tc>
          <w:tcPr>
            <w:tcW w:w="1405" w:type="dxa"/>
            <w:shd w:val="clear" w:color="auto" w:fill="FFFFFF" w:themeFill="background1"/>
          </w:tcPr>
          <w:p w:rsidRPr="007108F6" w:rsidR="67281768" w:rsidP="007108F6" w:rsidRDefault="67281768" w14:paraId="26B62881" w14:textId="5AA83089">
            <w:pPr>
              <w:jc w:val="center"/>
              <w:rPr>
                <w:rFonts w:ascii="Arial" w:hAnsi="Arial" w:cs="Arial"/>
                <w:b/>
                <w:bCs/>
              </w:rPr>
            </w:pPr>
          </w:p>
        </w:tc>
      </w:tr>
      <w:tr w:rsidR="67281768" w:rsidTr="67281768" w14:paraId="56713D19" w14:textId="77777777">
        <w:trPr>
          <w:trHeight w:val="300"/>
        </w:trPr>
        <w:tc>
          <w:tcPr>
            <w:tcW w:w="5585" w:type="dxa"/>
          </w:tcPr>
          <w:p w:rsidR="69FAC00D" w:rsidP="67281768" w:rsidRDefault="69FAC00D" w14:paraId="69536CE0" w14:textId="4C285443">
            <w:pPr>
              <w:spacing w:line="259" w:lineRule="auto"/>
            </w:pPr>
            <w:r w:rsidRPr="67281768">
              <w:rPr>
                <w:rFonts w:ascii="Arial" w:hAnsi="Arial" w:cs="Arial"/>
              </w:rPr>
              <w:t>An excellent knowledge of engagement and participation practice.</w:t>
            </w:r>
          </w:p>
        </w:tc>
        <w:tc>
          <w:tcPr>
            <w:tcW w:w="1420" w:type="dxa"/>
          </w:tcPr>
          <w:p w:rsidRPr="007108F6" w:rsidR="67281768" w:rsidP="007108F6" w:rsidRDefault="007108F6" w14:paraId="29148EA8" w14:textId="38531F4A">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52CC9728" w14:textId="03ED9FAA">
            <w:pPr>
              <w:jc w:val="center"/>
              <w:rPr>
                <w:rFonts w:ascii="Arial" w:hAnsi="Arial" w:cs="Arial"/>
                <w:b/>
                <w:bCs/>
              </w:rPr>
            </w:pPr>
          </w:p>
        </w:tc>
      </w:tr>
      <w:tr w:rsidR="67281768" w:rsidTr="67281768" w14:paraId="71A961F9" w14:textId="77777777">
        <w:trPr>
          <w:trHeight w:val="300"/>
        </w:trPr>
        <w:tc>
          <w:tcPr>
            <w:tcW w:w="5585" w:type="dxa"/>
          </w:tcPr>
          <w:p w:rsidR="03D45A74" w:rsidP="67281768" w:rsidRDefault="00D23519" w14:paraId="37DBC452" w14:textId="0AC38F31">
            <w:pPr>
              <w:rPr>
                <w:rFonts w:ascii="Arial" w:hAnsi="Arial" w:cs="Arial"/>
              </w:rPr>
            </w:pPr>
            <w:r w:rsidRPr="00D23519">
              <w:rPr>
                <w:rFonts w:ascii="Arial" w:hAnsi="Arial" w:cs="Arial"/>
              </w:rPr>
              <w:t>Experience in project and programme management, including planning, delivery, and review.</w:t>
            </w:r>
          </w:p>
        </w:tc>
        <w:tc>
          <w:tcPr>
            <w:tcW w:w="1420" w:type="dxa"/>
          </w:tcPr>
          <w:p w:rsidRPr="007108F6" w:rsidR="67281768" w:rsidP="007108F6" w:rsidRDefault="007108F6" w14:paraId="68763DDB" w14:textId="39C9248F">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623EE198" w14:textId="5D3C7D25">
            <w:pPr>
              <w:jc w:val="center"/>
              <w:rPr>
                <w:rFonts w:ascii="Arial" w:hAnsi="Arial" w:cs="Arial"/>
                <w:b/>
                <w:bCs/>
              </w:rPr>
            </w:pPr>
          </w:p>
        </w:tc>
      </w:tr>
      <w:tr w:rsidR="67281768" w:rsidTr="67281768" w14:paraId="1EEE1B22" w14:textId="77777777">
        <w:trPr>
          <w:trHeight w:val="300"/>
        </w:trPr>
        <w:tc>
          <w:tcPr>
            <w:tcW w:w="5585" w:type="dxa"/>
          </w:tcPr>
          <w:p w:rsidR="237F27B9" w:rsidP="67281768" w:rsidRDefault="00D23519" w14:paraId="40D4F0E5" w14:textId="6D93E34D">
            <w:pPr>
              <w:rPr>
                <w:rFonts w:ascii="Arial" w:hAnsi="Arial" w:cs="Arial"/>
              </w:rPr>
            </w:pPr>
            <w:r w:rsidRPr="00D23519">
              <w:rPr>
                <w:rFonts w:ascii="Arial" w:hAnsi="Arial" w:cs="Arial"/>
              </w:rPr>
              <w:t>Understanding of workforce development and supporting team learning.</w:t>
            </w:r>
          </w:p>
        </w:tc>
        <w:tc>
          <w:tcPr>
            <w:tcW w:w="1420" w:type="dxa"/>
          </w:tcPr>
          <w:p w:rsidRPr="007108F6" w:rsidR="67281768" w:rsidP="007108F6" w:rsidRDefault="67281768" w14:paraId="7DD09D84" w14:textId="73E988E4">
            <w:pPr>
              <w:jc w:val="center"/>
              <w:rPr>
                <w:rFonts w:ascii="Arial" w:hAnsi="Arial" w:cs="Arial"/>
                <w:b/>
                <w:bCs/>
              </w:rPr>
            </w:pPr>
          </w:p>
        </w:tc>
        <w:tc>
          <w:tcPr>
            <w:tcW w:w="1405" w:type="dxa"/>
          </w:tcPr>
          <w:p w:rsidRPr="007108F6" w:rsidR="67281768" w:rsidP="007108F6" w:rsidRDefault="007108F6" w14:paraId="079534FC" w14:textId="748C58DD">
            <w:pPr>
              <w:jc w:val="center"/>
              <w:rPr>
                <w:rFonts w:ascii="Arial" w:hAnsi="Arial" w:cs="Arial"/>
                <w:b/>
                <w:bCs/>
              </w:rPr>
            </w:pPr>
            <w:r w:rsidRPr="007108F6">
              <w:rPr>
                <w:rFonts w:ascii="Arial" w:hAnsi="Arial" w:cs="Arial"/>
                <w:b/>
                <w:bCs/>
              </w:rPr>
              <w:t>X</w:t>
            </w:r>
          </w:p>
        </w:tc>
      </w:tr>
      <w:tr w:rsidR="67281768" w:rsidTr="67281768" w14:paraId="251FF273" w14:textId="77777777">
        <w:trPr>
          <w:trHeight w:val="300"/>
        </w:trPr>
        <w:tc>
          <w:tcPr>
            <w:tcW w:w="5585" w:type="dxa"/>
          </w:tcPr>
          <w:p w:rsidR="237F27B9" w:rsidP="67281768" w:rsidRDefault="237F27B9" w14:paraId="2B59969F" w14:textId="0E90FC24">
            <w:pPr>
              <w:rPr>
                <w:rFonts w:ascii="Arial" w:hAnsi="Arial" w:cs="Arial"/>
              </w:rPr>
            </w:pPr>
            <w:r w:rsidRPr="67281768">
              <w:rPr>
                <w:rFonts w:ascii="Arial" w:hAnsi="Arial" w:cs="Arial"/>
              </w:rPr>
              <w:t>A good understanding of equality and diversity issues and a commitment to addressing inequalities</w:t>
            </w:r>
          </w:p>
        </w:tc>
        <w:tc>
          <w:tcPr>
            <w:tcW w:w="1420" w:type="dxa"/>
          </w:tcPr>
          <w:p w:rsidRPr="007108F6" w:rsidR="67281768" w:rsidP="007108F6" w:rsidRDefault="007108F6" w14:paraId="04B75AB8" w14:textId="473A0B19">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16447DD9" w14:textId="4C55BC8C">
            <w:pPr>
              <w:jc w:val="center"/>
              <w:rPr>
                <w:rFonts w:ascii="Arial" w:hAnsi="Arial" w:cs="Arial"/>
                <w:b/>
                <w:bCs/>
              </w:rPr>
            </w:pPr>
          </w:p>
        </w:tc>
      </w:tr>
      <w:tr w:rsidR="67281768" w:rsidTr="67281768" w14:paraId="465595C4" w14:textId="77777777">
        <w:trPr>
          <w:trHeight w:val="300"/>
        </w:trPr>
        <w:tc>
          <w:tcPr>
            <w:tcW w:w="5585" w:type="dxa"/>
          </w:tcPr>
          <w:p w:rsidR="237F27B9" w:rsidP="00D23519" w:rsidRDefault="00D23519" w14:paraId="051BA5F0" w14:textId="0C74495E">
            <w:pPr>
              <w:rPr>
                <w:rFonts w:ascii="Arial" w:hAnsi="Arial" w:cs="Arial"/>
              </w:rPr>
            </w:pPr>
            <w:r w:rsidRPr="00D23519">
              <w:rPr>
                <w:rFonts w:ascii="Arial" w:hAnsi="Arial" w:cs="Arial"/>
              </w:rPr>
              <w:t xml:space="preserve">Experience of programme leadership, including staff supervision and support. </w:t>
            </w:r>
          </w:p>
        </w:tc>
        <w:tc>
          <w:tcPr>
            <w:tcW w:w="1420" w:type="dxa"/>
          </w:tcPr>
          <w:p w:rsidRPr="007108F6" w:rsidR="67281768" w:rsidP="007108F6" w:rsidRDefault="007108F6" w14:paraId="5C4A4325" w14:textId="18C89ED1">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640C0245" w14:textId="4F0AA303">
            <w:pPr>
              <w:jc w:val="center"/>
              <w:rPr>
                <w:rFonts w:ascii="Arial" w:hAnsi="Arial" w:cs="Arial"/>
                <w:b/>
                <w:bCs/>
              </w:rPr>
            </w:pPr>
          </w:p>
        </w:tc>
      </w:tr>
      <w:tr w:rsidR="67281768" w:rsidTr="67281768" w14:paraId="04B1E78A" w14:textId="77777777">
        <w:trPr>
          <w:trHeight w:val="300"/>
        </w:trPr>
        <w:tc>
          <w:tcPr>
            <w:tcW w:w="5585" w:type="dxa"/>
          </w:tcPr>
          <w:p w:rsidR="237F27B9" w:rsidP="00D23519" w:rsidRDefault="00D23519" w14:paraId="5FFE621D" w14:textId="5E42C879">
            <w:pPr>
              <w:rPr>
                <w:rFonts w:ascii="Arial" w:hAnsi="Arial" w:cs="Arial"/>
              </w:rPr>
            </w:pPr>
            <w:r w:rsidRPr="00D23519">
              <w:rPr>
                <w:rFonts w:ascii="Arial" w:hAnsi="Arial" w:cs="Arial"/>
              </w:rPr>
              <w:t xml:space="preserve">Experience of working with cross-sector partners, including public and third-sector organisations. </w:t>
            </w:r>
          </w:p>
        </w:tc>
        <w:tc>
          <w:tcPr>
            <w:tcW w:w="1420" w:type="dxa"/>
          </w:tcPr>
          <w:p w:rsidRPr="007108F6" w:rsidR="67281768" w:rsidP="007108F6" w:rsidRDefault="007108F6" w14:paraId="7CFF891C" w14:textId="63817E82">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295A4CCD" w14:textId="08F5E89A">
            <w:pPr>
              <w:jc w:val="center"/>
              <w:rPr>
                <w:rFonts w:ascii="Arial" w:hAnsi="Arial" w:cs="Arial"/>
                <w:b/>
                <w:bCs/>
              </w:rPr>
            </w:pPr>
          </w:p>
        </w:tc>
      </w:tr>
      <w:tr w:rsidRPr="00D21A51" w:rsidR="009504B9" w:rsidTr="67281768" w14:paraId="18FC2AF8" w14:textId="77777777">
        <w:tc>
          <w:tcPr>
            <w:tcW w:w="5585" w:type="dxa"/>
          </w:tcPr>
          <w:p w:rsidRPr="002D68AE" w:rsidR="009504B9" w:rsidP="67281768" w:rsidRDefault="00D23519" w14:paraId="2B2F1361" w14:textId="4D73BFEA">
            <w:pPr>
              <w:rPr>
                <w:rFonts w:ascii="Arial" w:hAnsi="Arial" w:cs="Arial"/>
              </w:rPr>
            </w:pPr>
            <w:r w:rsidRPr="00D23519">
              <w:rPr>
                <w:rFonts w:ascii="Arial" w:hAnsi="Arial" w:cs="Arial"/>
              </w:rPr>
              <w:t xml:space="preserve">Experience of applying for external funding and contributing to funding bids. </w:t>
            </w:r>
          </w:p>
        </w:tc>
        <w:tc>
          <w:tcPr>
            <w:tcW w:w="1420" w:type="dxa"/>
          </w:tcPr>
          <w:p w:rsidRPr="007108F6" w:rsidR="009504B9" w:rsidP="007108F6" w:rsidRDefault="009504B9" w14:paraId="0138F450" w14:textId="1424526D">
            <w:pPr>
              <w:jc w:val="center"/>
              <w:rPr>
                <w:rFonts w:ascii="Arial" w:hAnsi="Arial" w:cs="Arial"/>
                <w:b/>
                <w:bCs/>
              </w:rPr>
            </w:pPr>
          </w:p>
        </w:tc>
        <w:tc>
          <w:tcPr>
            <w:tcW w:w="1405" w:type="dxa"/>
          </w:tcPr>
          <w:p w:rsidRPr="007108F6" w:rsidR="009504B9" w:rsidP="007108F6" w:rsidRDefault="007108F6" w14:paraId="2D510A12" w14:textId="79DF1F1C">
            <w:pPr>
              <w:jc w:val="center"/>
              <w:rPr>
                <w:rFonts w:ascii="Arial" w:hAnsi="Arial" w:cs="Arial"/>
                <w:b/>
                <w:bCs/>
              </w:rPr>
            </w:pPr>
            <w:r w:rsidRPr="007108F6">
              <w:rPr>
                <w:rFonts w:ascii="Arial" w:hAnsi="Arial" w:cs="Arial"/>
                <w:b/>
                <w:bCs/>
              </w:rPr>
              <w:t>X</w:t>
            </w:r>
          </w:p>
        </w:tc>
      </w:tr>
      <w:tr w:rsidR="67281768" w:rsidTr="67281768" w14:paraId="23A07AB1" w14:textId="77777777">
        <w:trPr>
          <w:trHeight w:val="300"/>
        </w:trPr>
        <w:tc>
          <w:tcPr>
            <w:tcW w:w="8410" w:type="dxa"/>
            <w:gridSpan w:val="3"/>
            <w:shd w:val="clear" w:color="auto" w:fill="D5DCE4" w:themeFill="text2" w:themeFillTint="33"/>
          </w:tcPr>
          <w:p w:rsidRPr="007108F6" w:rsidR="14E5144A" w:rsidP="007108F6" w:rsidRDefault="14E5144A" w14:paraId="72D5FC7F" w14:textId="084BDDCE">
            <w:pPr>
              <w:rPr>
                <w:rFonts w:ascii="Arial" w:hAnsi="Arial" w:cs="Arial"/>
                <w:b/>
                <w:bCs/>
              </w:rPr>
            </w:pPr>
            <w:r w:rsidRPr="007108F6">
              <w:rPr>
                <w:rFonts w:ascii="Arial" w:hAnsi="Arial" w:cs="Arial"/>
                <w:b/>
                <w:bCs/>
              </w:rPr>
              <w:t>Skills and Abilities</w:t>
            </w:r>
          </w:p>
        </w:tc>
      </w:tr>
      <w:tr w:rsidRPr="00D21A51" w:rsidR="009504B9" w:rsidTr="67281768" w14:paraId="65615ABF" w14:textId="77777777">
        <w:trPr>
          <w:trHeight w:val="477"/>
        </w:trPr>
        <w:tc>
          <w:tcPr>
            <w:tcW w:w="5585" w:type="dxa"/>
          </w:tcPr>
          <w:p w:rsidRPr="00D30529" w:rsidR="009504B9" w:rsidP="67281768" w:rsidRDefault="14E5144A" w14:paraId="1D092FCB" w14:textId="1B8229E9">
            <w:pPr>
              <w:rPr>
                <w:rFonts w:ascii="Arial" w:hAnsi="Arial" w:cs="Arial"/>
                <w:lang w:val="en-US" w:eastAsia="en-GB"/>
              </w:rPr>
            </w:pPr>
            <w:r w:rsidRPr="67281768">
              <w:rPr>
                <w:rFonts w:ascii="Arial" w:hAnsi="Arial" w:cs="Arial"/>
                <w:lang w:val="en-US" w:eastAsia="en-GB"/>
              </w:rPr>
              <w:t>Effective Leadership</w:t>
            </w:r>
            <w:r w:rsidR="00D23519">
              <w:rPr>
                <w:rFonts w:ascii="Arial" w:hAnsi="Arial" w:cs="Arial"/>
                <w:lang w:val="en-US" w:eastAsia="en-GB"/>
              </w:rPr>
              <w:t xml:space="preserve"> skills.</w:t>
            </w:r>
          </w:p>
        </w:tc>
        <w:tc>
          <w:tcPr>
            <w:tcW w:w="1420" w:type="dxa"/>
          </w:tcPr>
          <w:p w:rsidRPr="007108F6" w:rsidR="009504B9" w:rsidP="007108F6" w:rsidRDefault="007108F6" w14:paraId="175F0C04" w14:textId="7FB965DC">
            <w:pPr>
              <w:jc w:val="center"/>
              <w:rPr>
                <w:rFonts w:ascii="Arial" w:hAnsi="Arial" w:cs="Arial"/>
                <w:b/>
                <w:bCs/>
              </w:rPr>
            </w:pPr>
            <w:r w:rsidRPr="007108F6">
              <w:rPr>
                <w:rFonts w:ascii="Arial" w:hAnsi="Arial" w:cs="Arial"/>
                <w:b/>
                <w:bCs/>
              </w:rPr>
              <w:t>X</w:t>
            </w:r>
          </w:p>
        </w:tc>
        <w:tc>
          <w:tcPr>
            <w:tcW w:w="1405" w:type="dxa"/>
          </w:tcPr>
          <w:p w:rsidRPr="007108F6" w:rsidR="009504B9" w:rsidP="007108F6" w:rsidRDefault="009504B9" w14:paraId="345CC0E8" w14:textId="494C4C5C">
            <w:pPr>
              <w:jc w:val="center"/>
              <w:rPr>
                <w:rFonts w:ascii="Arial" w:hAnsi="Arial" w:cs="Arial"/>
                <w:b/>
                <w:bCs/>
              </w:rPr>
            </w:pPr>
          </w:p>
        </w:tc>
      </w:tr>
      <w:tr w:rsidR="67281768" w:rsidTr="67281768" w14:paraId="4A8B42D5" w14:textId="77777777">
        <w:trPr>
          <w:trHeight w:val="477"/>
        </w:trPr>
        <w:tc>
          <w:tcPr>
            <w:tcW w:w="5585" w:type="dxa"/>
          </w:tcPr>
          <w:p w:rsidRPr="00D23519" w:rsidR="14E5144A" w:rsidP="00D23519" w:rsidRDefault="00D23519" w14:paraId="185AE3E5" w14:textId="2B2854BC">
            <w:pPr>
              <w:rPr>
                <w:rFonts w:ascii="Arial" w:hAnsi="Arial" w:cs="Arial"/>
                <w:lang w:eastAsia="en-GB"/>
              </w:rPr>
            </w:pPr>
            <w:r w:rsidRPr="00D23519">
              <w:rPr>
                <w:rFonts w:ascii="Arial" w:hAnsi="Arial" w:cs="Arial"/>
                <w:lang w:eastAsia="en-GB"/>
              </w:rPr>
              <w:t xml:space="preserve">Ability to present ideas and reports clearly to a range of audiences. </w:t>
            </w:r>
          </w:p>
        </w:tc>
        <w:tc>
          <w:tcPr>
            <w:tcW w:w="1420" w:type="dxa"/>
          </w:tcPr>
          <w:p w:rsidRPr="007108F6" w:rsidR="67281768" w:rsidP="007108F6" w:rsidRDefault="007108F6" w14:paraId="542A07EE" w14:textId="0685B052">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30AF77FD" w14:textId="1CE16DC2">
            <w:pPr>
              <w:jc w:val="center"/>
              <w:rPr>
                <w:rFonts w:ascii="Arial" w:hAnsi="Arial" w:cs="Arial"/>
                <w:b/>
                <w:bCs/>
              </w:rPr>
            </w:pPr>
          </w:p>
        </w:tc>
      </w:tr>
      <w:tr w:rsidR="67281768" w:rsidTr="67281768" w14:paraId="4A63AA77" w14:textId="77777777">
        <w:trPr>
          <w:trHeight w:val="477"/>
        </w:trPr>
        <w:tc>
          <w:tcPr>
            <w:tcW w:w="5585" w:type="dxa"/>
          </w:tcPr>
          <w:p w:rsidRPr="00D23519" w:rsidR="00D23519" w:rsidP="00D23519" w:rsidRDefault="00D23519" w14:paraId="6ADF9B75" w14:textId="77777777">
            <w:pPr>
              <w:rPr>
                <w:rFonts w:ascii="Arial" w:hAnsi="Arial" w:cs="Arial"/>
                <w:lang w:eastAsia="en-GB"/>
              </w:rPr>
            </w:pPr>
            <w:r w:rsidRPr="00D23519">
              <w:rPr>
                <w:rFonts w:ascii="Arial" w:hAnsi="Arial" w:cs="Arial"/>
                <w:lang w:eastAsia="en-GB"/>
              </w:rPr>
              <w:t xml:space="preserve">Ability to build and maintain working relationships to support shared objectives. </w:t>
            </w:r>
          </w:p>
          <w:p w:rsidR="14E5144A" w:rsidP="67281768" w:rsidRDefault="14E5144A" w14:paraId="3DCD1D87" w14:textId="3E3DFB54">
            <w:pPr>
              <w:rPr>
                <w:rFonts w:ascii="Arial" w:hAnsi="Arial" w:cs="Arial"/>
                <w:lang w:val="en-US" w:eastAsia="en-GB"/>
              </w:rPr>
            </w:pPr>
          </w:p>
        </w:tc>
        <w:tc>
          <w:tcPr>
            <w:tcW w:w="1420" w:type="dxa"/>
          </w:tcPr>
          <w:p w:rsidRPr="007108F6" w:rsidR="67281768" w:rsidP="007108F6" w:rsidRDefault="007108F6" w14:paraId="2606CCDE" w14:textId="51C9F5F5">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0C1354CE" w14:textId="581A7DE3">
            <w:pPr>
              <w:jc w:val="center"/>
              <w:rPr>
                <w:rFonts w:ascii="Arial" w:hAnsi="Arial" w:cs="Arial"/>
                <w:b/>
                <w:bCs/>
              </w:rPr>
            </w:pPr>
          </w:p>
        </w:tc>
      </w:tr>
      <w:tr w:rsidR="67281768" w:rsidTr="67281768" w14:paraId="1A58FCD2" w14:textId="77777777">
        <w:trPr>
          <w:trHeight w:val="477"/>
        </w:trPr>
        <w:tc>
          <w:tcPr>
            <w:tcW w:w="5585" w:type="dxa"/>
          </w:tcPr>
          <w:p w:rsidR="14E5144A" w:rsidP="67281768" w:rsidRDefault="14E5144A" w14:paraId="199908C8" w14:textId="4557DBB7">
            <w:pPr>
              <w:rPr>
                <w:rFonts w:ascii="Arial" w:hAnsi="Arial" w:cs="Arial"/>
                <w:lang w:val="en-US" w:eastAsia="en-GB"/>
              </w:rPr>
            </w:pPr>
            <w:r w:rsidRPr="67281768">
              <w:rPr>
                <w:rFonts w:ascii="Arial" w:hAnsi="Arial" w:cs="Arial"/>
                <w:lang w:val="en-US" w:eastAsia="en-GB"/>
              </w:rPr>
              <w:t xml:space="preserve">Ability to effectively monitor and evaluate </w:t>
            </w:r>
            <w:r w:rsidRPr="67281768" w:rsidR="00D23519">
              <w:rPr>
                <w:rFonts w:ascii="Arial" w:hAnsi="Arial" w:cs="Arial"/>
                <w:lang w:val="en-US" w:eastAsia="en-GB"/>
              </w:rPr>
              <w:t>work and</w:t>
            </w:r>
            <w:r w:rsidRPr="67281768">
              <w:rPr>
                <w:rFonts w:ascii="Arial" w:hAnsi="Arial" w:cs="Arial"/>
                <w:lang w:val="en-US" w:eastAsia="en-GB"/>
              </w:rPr>
              <w:t xml:space="preserve"> produce high quality impactful reports.</w:t>
            </w:r>
          </w:p>
        </w:tc>
        <w:tc>
          <w:tcPr>
            <w:tcW w:w="1420" w:type="dxa"/>
          </w:tcPr>
          <w:p w:rsidRPr="007108F6" w:rsidR="67281768" w:rsidP="007108F6" w:rsidRDefault="007108F6" w14:paraId="440A4EC6" w14:textId="4BED8C5F">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2E53C698" w14:textId="048A3A0D">
            <w:pPr>
              <w:jc w:val="center"/>
              <w:rPr>
                <w:rFonts w:ascii="Arial" w:hAnsi="Arial" w:cs="Arial"/>
                <w:b/>
                <w:bCs/>
              </w:rPr>
            </w:pPr>
          </w:p>
        </w:tc>
      </w:tr>
      <w:tr w:rsidR="67281768" w:rsidTr="67281768" w14:paraId="49FD721D" w14:textId="77777777">
        <w:trPr>
          <w:trHeight w:val="477"/>
        </w:trPr>
        <w:tc>
          <w:tcPr>
            <w:tcW w:w="5585" w:type="dxa"/>
          </w:tcPr>
          <w:p w:rsidR="14E5144A" w:rsidP="67281768" w:rsidRDefault="00D23519" w14:paraId="705E11B9" w14:textId="191DA7EA">
            <w:pPr>
              <w:rPr>
                <w:rFonts w:ascii="Arial" w:hAnsi="Arial" w:cs="Arial"/>
              </w:rPr>
            </w:pPr>
            <w:r w:rsidRPr="00D23519">
              <w:rPr>
                <w:rFonts w:ascii="Arial" w:hAnsi="Arial" w:cs="Arial"/>
              </w:rPr>
              <w:t>Ability to plan and manage own workload.</w:t>
            </w:r>
          </w:p>
        </w:tc>
        <w:tc>
          <w:tcPr>
            <w:tcW w:w="1420" w:type="dxa"/>
          </w:tcPr>
          <w:p w:rsidRPr="007108F6" w:rsidR="67281768" w:rsidP="007108F6" w:rsidRDefault="007108F6" w14:paraId="72CE9322" w14:textId="732F0694">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539C0AAF" w14:textId="70F71E7A">
            <w:pPr>
              <w:jc w:val="center"/>
              <w:rPr>
                <w:rFonts w:ascii="Arial" w:hAnsi="Arial" w:cs="Arial"/>
                <w:b/>
                <w:bCs/>
              </w:rPr>
            </w:pPr>
          </w:p>
        </w:tc>
      </w:tr>
      <w:tr w:rsidR="67281768" w:rsidTr="67281768" w14:paraId="4AB129B9" w14:textId="77777777">
        <w:trPr>
          <w:trHeight w:val="477"/>
        </w:trPr>
        <w:tc>
          <w:tcPr>
            <w:tcW w:w="5585" w:type="dxa"/>
          </w:tcPr>
          <w:p w:rsidR="14E5144A" w:rsidP="67281768" w:rsidRDefault="00D23519" w14:paraId="157E81EC" w14:textId="5AD0709E">
            <w:pPr>
              <w:rPr>
                <w:rFonts w:ascii="Arial" w:hAnsi="Arial" w:cs="Arial"/>
                <w:lang w:val="en-US" w:eastAsia="en-GB"/>
              </w:rPr>
            </w:pPr>
            <w:r w:rsidRPr="00D23519">
              <w:rPr>
                <w:rFonts w:ascii="Arial" w:hAnsi="Arial" w:cs="Arial"/>
                <w:lang w:eastAsia="en-GB"/>
              </w:rPr>
              <w:t>Competence in using Microsoft Office and other ICT systems.</w:t>
            </w:r>
          </w:p>
        </w:tc>
        <w:tc>
          <w:tcPr>
            <w:tcW w:w="1420" w:type="dxa"/>
          </w:tcPr>
          <w:p w:rsidRPr="007108F6" w:rsidR="67281768" w:rsidP="007108F6" w:rsidRDefault="007108F6" w14:paraId="1F8200E5" w14:textId="6E1C5572">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7F7B2996" w14:textId="670AEF7B">
            <w:pPr>
              <w:jc w:val="center"/>
              <w:rPr>
                <w:rFonts w:ascii="Arial" w:hAnsi="Arial" w:cs="Arial"/>
                <w:b/>
                <w:bCs/>
              </w:rPr>
            </w:pPr>
          </w:p>
        </w:tc>
      </w:tr>
      <w:tr w:rsidRPr="00D21A51" w:rsidR="009504B9" w:rsidTr="67281768" w14:paraId="7F65A1CB" w14:textId="77777777">
        <w:tc>
          <w:tcPr>
            <w:tcW w:w="8410" w:type="dxa"/>
            <w:gridSpan w:val="3"/>
            <w:shd w:val="clear" w:color="auto" w:fill="D5DCE4" w:themeFill="text2" w:themeFillTint="33"/>
          </w:tcPr>
          <w:p w:rsidRPr="007108F6" w:rsidR="009504B9" w:rsidP="007108F6" w:rsidRDefault="14E5144A" w14:paraId="55BF3115" w14:textId="1CCE7C06">
            <w:pPr>
              <w:rPr>
                <w:rFonts w:ascii="Arial" w:hAnsi="Arial" w:cs="Arial"/>
                <w:b/>
                <w:bCs/>
              </w:rPr>
            </w:pPr>
            <w:r w:rsidRPr="007108F6">
              <w:rPr>
                <w:rFonts w:ascii="Arial" w:hAnsi="Arial" w:cs="Arial"/>
                <w:b/>
                <w:bCs/>
              </w:rPr>
              <w:t>Personal Qualities</w:t>
            </w:r>
          </w:p>
        </w:tc>
      </w:tr>
      <w:tr w:rsidRPr="00D21A51" w:rsidR="009504B9" w:rsidTr="67281768" w14:paraId="20648B03" w14:textId="77777777">
        <w:tc>
          <w:tcPr>
            <w:tcW w:w="5585" w:type="dxa"/>
          </w:tcPr>
          <w:p w:rsidRPr="003F55BF" w:rsidR="009504B9" w:rsidP="007108F6" w:rsidRDefault="00D23519" w14:paraId="78FCEEA4" w14:textId="5E5413B7">
            <w:pPr>
              <w:rPr>
                <w:rFonts w:ascii="Arial" w:hAnsi="Arial" w:cs="Arial"/>
              </w:rPr>
            </w:pPr>
            <w:r w:rsidRPr="00D23519">
              <w:rPr>
                <w:rFonts w:ascii="Arial" w:hAnsi="Arial" w:cs="Arial"/>
              </w:rPr>
              <w:t>Motivated and reliable in approach to work.</w:t>
            </w:r>
          </w:p>
        </w:tc>
        <w:tc>
          <w:tcPr>
            <w:tcW w:w="1420" w:type="dxa"/>
          </w:tcPr>
          <w:p w:rsidRPr="007108F6" w:rsidR="009504B9" w:rsidP="007108F6" w:rsidRDefault="007108F6" w14:paraId="4EC97206" w14:textId="5006F604">
            <w:pPr>
              <w:jc w:val="center"/>
              <w:rPr>
                <w:b/>
                <w:bCs/>
              </w:rPr>
            </w:pPr>
            <w:r w:rsidRPr="007108F6">
              <w:rPr>
                <w:b/>
                <w:bCs/>
              </w:rPr>
              <w:t>X</w:t>
            </w:r>
          </w:p>
        </w:tc>
        <w:tc>
          <w:tcPr>
            <w:tcW w:w="1405" w:type="dxa"/>
          </w:tcPr>
          <w:p w:rsidRPr="007108F6" w:rsidR="009504B9" w:rsidP="007108F6" w:rsidRDefault="009504B9" w14:paraId="21284179" w14:textId="77777777">
            <w:pPr>
              <w:jc w:val="center"/>
              <w:rPr>
                <w:rFonts w:ascii="Arial" w:hAnsi="Arial" w:cs="Arial"/>
                <w:b/>
                <w:bCs/>
              </w:rPr>
            </w:pPr>
          </w:p>
        </w:tc>
      </w:tr>
      <w:tr w:rsidR="67281768" w:rsidTr="67281768" w14:paraId="45D2D1F6" w14:textId="77777777">
        <w:trPr>
          <w:trHeight w:val="300"/>
        </w:trPr>
        <w:tc>
          <w:tcPr>
            <w:tcW w:w="5585" w:type="dxa"/>
          </w:tcPr>
          <w:p w:rsidR="14E5144A" w:rsidP="007108F6" w:rsidRDefault="00D23519" w14:paraId="2696EE94" w14:textId="5C682700">
            <w:pPr>
              <w:pStyle w:val="Heading1"/>
              <w:rPr>
                <w:rFonts w:ascii="Arial" w:hAnsi="Arial" w:cs="Arial"/>
                <w:b w:val="0"/>
                <w:bCs w:val="0"/>
              </w:rPr>
            </w:pPr>
            <w:r w:rsidRPr="00D23519">
              <w:rPr>
                <w:rFonts w:ascii="Arial" w:hAnsi="Arial" w:cs="Arial"/>
                <w:b w:val="0"/>
                <w:bCs w:val="0"/>
              </w:rPr>
              <w:lastRenderedPageBreak/>
              <w:t>Able to work as part of a team.</w:t>
            </w:r>
          </w:p>
        </w:tc>
        <w:tc>
          <w:tcPr>
            <w:tcW w:w="1420" w:type="dxa"/>
          </w:tcPr>
          <w:p w:rsidRPr="007108F6" w:rsidR="67281768" w:rsidP="007108F6" w:rsidRDefault="007108F6" w14:paraId="7168B4ED" w14:textId="3618DE2E">
            <w:pPr>
              <w:jc w:val="center"/>
              <w:rPr>
                <w:b/>
                <w:bCs/>
              </w:rPr>
            </w:pPr>
            <w:r w:rsidRPr="007108F6">
              <w:rPr>
                <w:b/>
                <w:bCs/>
              </w:rPr>
              <w:t>X</w:t>
            </w:r>
          </w:p>
        </w:tc>
        <w:tc>
          <w:tcPr>
            <w:tcW w:w="1405" w:type="dxa"/>
          </w:tcPr>
          <w:p w:rsidRPr="007108F6" w:rsidR="67281768" w:rsidP="007108F6" w:rsidRDefault="67281768" w14:paraId="18971B72" w14:textId="1228D36E">
            <w:pPr>
              <w:jc w:val="center"/>
              <w:rPr>
                <w:rFonts w:ascii="Arial" w:hAnsi="Arial" w:cs="Arial"/>
                <w:b/>
                <w:bCs/>
              </w:rPr>
            </w:pPr>
          </w:p>
        </w:tc>
      </w:tr>
      <w:tr w:rsidR="67281768" w:rsidTr="67281768" w14:paraId="15CCF762" w14:textId="77777777">
        <w:trPr>
          <w:trHeight w:val="300"/>
        </w:trPr>
        <w:tc>
          <w:tcPr>
            <w:tcW w:w="5585" w:type="dxa"/>
          </w:tcPr>
          <w:p w:rsidR="14E5144A" w:rsidP="007108F6" w:rsidRDefault="00D23519" w14:paraId="23A5D475" w14:textId="568361C4">
            <w:pPr>
              <w:rPr>
                <w:rFonts w:ascii="Arial" w:hAnsi="Arial" w:cs="Arial"/>
              </w:rPr>
            </w:pPr>
            <w:r w:rsidRPr="00D23519">
              <w:rPr>
                <w:rFonts w:ascii="Arial" w:hAnsi="Arial" w:cs="Arial"/>
              </w:rPr>
              <w:t>Flexible in response to changing demands.</w:t>
            </w:r>
          </w:p>
        </w:tc>
        <w:tc>
          <w:tcPr>
            <w:tcW w:w="1420" w:type="dxa"/>
          </w:tcPr>
          <w:p w:rsidRPr="007108F6" w:rsidR="67281768" w:rsidP="007108F6" w:rsidRDefault="007108F6" w14:paraId="6E41DEE1" w14:textId="731065AC">
            <w:pPr>
              <w:jc w:val="center"/>
              <w:rPr>
                <w:b/>
                <w:bCs/>
              </w:rPr>
            </w:pPr>
            <w:r w:rsidRPr="007108F6">
              <w:rPr>
                <w:b/>
                <w:bCs/>
              </w:rPr>
              <w:t>X</w:t>
            </w:r>
          </w:p>
        </w:tc>
        <w:tc>
          <w:tcPr>
            <w:tcW w:w="1405" w:type="dxa"/>
          </w:tcPr>
          <w:p w:rsidRPr="007108F6" w:rsidR="67281768" w:rsidP="007108F6" w:rsidRDefault="67281768" w14:paraId="74E5282B" w14:textId="4C48319F">
            <w:pPr>
              <w:jc w:val="center"/>
              <w:rPr>
                <w:rFonts w:ascii="Arial" w:hAnsi="Arial" w:cs="Arial"/>
                <w:b/>
                <w:bCs/>
              </w:rPr>
            </w:pPr>
          </w:p>
        </w:tc>
      </w:tr>
      <w:tr w:rsidR="67281768" w:rsidTr="67281768" w14:paraId="1180C68B" w14:textId="77777777">
        <w:trPr>
          <w:trHeight w:val="300"/>
        </w:trPr>
        <w:tc>
          <w:tcPr>
            <w:tcW w:w="5585" w:type="dxa"/>
          </w:tcPr>
          <w:p w:rsidR="14E5144A" w:rsidP="007108F6" w:rsidRDefault="00D23519" w14:paraId="0AFF7901" w14:textId="0E95BE12">
            <w:pPr>
              <w:rPr>
                <w:rFonts w:ascii="Arial" w:hAnsi="Arial" w:cs="Arial"/>
              </w:rPr>
            </w:pPr>
            <w:r w:rsidRPr="00D23519">
              <w:rPr>
                <w:rFonts w:ascii="Arial" w:hAnsi="Arial" w:cs="Arial"/>
              </w:rPr>
              <w:t>Able to work under pressure and manage challenges.</w:t>
            </w:r>
          </w:p>
        </w:tc>
        <w:tc>
          <w:tcPr>
            <w:tcW w:w="1420" w:type="dxa"/>
          </w:tcPr>
          <w:p w:rsidRPr="007108F6" w:rsidR="67281768" w:rsidP="007108F6" w:rsidRDefault="007108F6" w14:paraId="0F5558DF" w14:textId="571964F4">
            <w:pPr>
              <w:jc w:val="center"/>
              <w:rPr>
                <w:b/>
                <w:bCs/>
              </w:rPr>
            </w:pPr>
            <w:r w:rsidRPr="007108F6">
              <w:rPr>
                <w:b/>
                <w:bCs/>
              </w:rPr>
              <w:t>X</w:t>
            </w:r>
          </w:p>
        </w:tc>
        <w:tc>
          <w:tcPr>
            <w:tcW w:w="1405" w:type="dxa"/>
          </w:tcPr>
          <w:p w:rsidRPr="007108F6" w:rsidR="67281768" w:rsidP="007108F6" w:rsidRDefault="67281768" w14:paraId="68F410B6" w14:textId="14AA3733">
            <w:pPr>
              <w:jc w:val="center"/>
              <w:rPr>
                <w:rFonts w:ascii="Arial" w:hAnsi="Arial" w:cs="Arial"/>
                <w:b/>
                <w:bCs/>
              </w:rPr>
            </w:pPr>
          </w:p>
        </w:tc>
      </w:tr>
      <w:tr w:rsidR="67281768" w:rsidTr="67281768" w14:paraId="4BA625FE" w14:textId="77777777">
        <w:trPr>
          <w:trHeight w:val="300"/>
        </w:trPr>
        <w:tc>
          <w:tcPr>
            <w:tcW w:w="5585" w:type="dxa"/>
          </w:tcPr>
          <w:p w:rsidR="14E5144A" w:rsidP="007108F6" w:rsidRDefault="00D23519" w14:paraId="7DBECC76" w14:textId="428ABB40">
            <w:pPr>
              <w:rPr>
                <w:rFonts w:ascii="Arial" w:hAnsi="Arial" w:cs="Arial"/>
              </w:rPr>
            </w:pPr>
            <w:r w:rsidRPr="00D23519">
              <w:rPr>
                <w:rFonts w:ascii="Arial" w:hAnsi="Arial" w:cs="Arial"/>
              </w:rPr>
              <w:t>Maintains personal and professional integrity.</w:t>
            </w:r>
          </w:p>
        </w:tc>
        <w:tc>
          <w:tcPr>
            <w:tcW w:w="1420" w:type="dxa"/>
          </w:tcPr>
          <w:p w:rsidRPr="007108F6" w:rsidR="67281768" w:rsidP="007108F6" w:rsidRDefault="007108F6" w14:paraId="0637E7A5" w14:textId="0442CD05">
            <w:pPr>
              <w:jc w:val="center"/>
              <w:rPr>
                <w:b/>
                <w:bCs/>
              </w:rPr>
            </w:pPr>
            <w:r w:rsidRPr="007108F6">
              <w:rPr>
                <w:b/>
                <w:bCs/>
              </w:rPr>
              <w:t>X</w:t>
            </w:r>
          </w:p>
        </w:tc>
        <w:tc>
          <w:tcPr>
            <w:tcW w:w="1405" w:type="dxa"/>
          </w:tcPr>
          <w:p w:rsidRPr="007108F6" w:rsidR="67281768" w:rsidP="007108F6" w:rsidRDefault="67281768" w14:paraId="0DA75E8F" w14:textId="2983DBE4">
            <w:pPr>
              <w:jc w:val="center"/>
              <w:rPr>
                <w:rFonts w:ascii="Arial" w:hAnsi="Arial" w:cs="Arial"/>
                <w:b/>
                <w:bCs/>
              </w:rPr>
            </w:pPr>
          </w:p>
        </w:tc>
      </w:tr>
      <w:tr w:rsidR="67281768" w:rsidTr="67281768" w14:paraId="4424B2AC" w14:textId="77777777">
        <w:trPr>
          <w:trHeight w:val="300"/>
        </w:trPr>
        <w:tc>
          <w:tcPr>
            <w:tcW w:w="5585" w:type="dxa"/>
          </w:tcPr>
          <w:p w:rsidR="1169AFC2" w:rsidP="007108F6" w:rsidRDefault="00D23519" w14:paraId="11671B58" w14:textId="22CEAC75">
            <w:pPr>
              <w:rPr>
                <w:rFonts w:ascii="Arial" w:hAnsi="Arial" w:cs="Arial"/>
              </w:rPr>
            </w:pPr>
            <w:r w:rsidRPr="00D23519">
              <w:rPr>
                <w:rFonts w:ascii="Arial" w:hAnsi="Arial" w:cs="Arial"/>
              </w:rPr>
              <w:t>Able to prioritise tasks effectively.</w:t>
            </w:r>
          </w:p>
        </w:tc>
        <w:tc>
          <w:tcPr>
            <w:tcW w:w="1420" w:type="dxa"/>
          </w:tcPr>
          <w:p w:rsidRPr="007108F6" w:rsidR="67281768" w:rsidP="007108F6" w:rsidRDefault="007108F6" w14:paraId="784EFC74" w14:textId="11BFED45">
            <w:pPr>
              <w:jc w:val="center"/>
              <w:rPr>
                <w:b/>
                <w:bCs/>
              </w:rPr>
            </w:pPr>
            <w:r w:rsidRPr="007108F6">
              <w:rPr>
                <w:b/>
                <w:bCs/>
              </w:rPr>
              <w:t>X</w:t>
            </w:r>
          </w:p>
        </w:tc>
        <w:tc>
          <w:tcPr>
            <w:tcW w:w="1405" w:type="dxa"/>
          </w:tcPr>
          <w:p w:rsidRPr="007108F6" w:rsidR="67281768" w:rsidP="007108F6" w:rsidRDefault="67281768" w14:paraId="34CF405F" w14:textId="562EFBDC">
            <w:pPr>
              <w:jc w:val="center"/>
              <w:rPr>
                <w:rFonts w:ascii="Arial" w:hAnsi="Arial" w:cs="Arial"/>
                <w:b/>
                <w:bCs/>
              </w:rPr>
            </w:pPr>
          </w:p>
        </w:tc>
      </w:tr>
      <w:tr w:rsidR="67281768" w:rsidTr="67281768" w14:paraId="04BC1F00" w14:textId="77777777">
        <w:trPr>
          <w:trHeight w:val="300"/>
        </w:trPr>
        <w:tc>
          <w:tcPr>
            <w:tcW w:w="8410" w:type="dxa"/>
            <w:gridSpan w:val="3"/>
            <w:shd w:val="clear" w:color="auto" w:fill="D5DCE4" w:themeFill="text2" w:themeFillTint="33"/>
          </w:tcPr>
          <w:p w:rsidRPr="007108F6" w:rsidR="1B2E626C" w:rsidP="007108F6" w:rsidRDefault="1B2E626C" w14:paraId="4085AD5F" w14:textId="0EB409BD">
            <w:pPr>
              <w:pStyle w:val="Heading1"/>
              <w:rPr>
                <w:rFonts w:ascii="Arial" w:hAnsi="Arial" w:cs="Arial"/>
              </w:rPr>
            </w:pPr>
            <w:r w:rsidRPr="007108F6">
              <w:rPr>
                <w:rFonts w:ascii="Arial" w:hAnsi="Arial" w:cs="Arial"/>
              </w:rPr>
              <w:t>Additional job-related requirements</w:t>
            </w:r>
          </w:p>
        </w:tc>
      </w:tr>
      <w:tr w:rsidRPr="00D21A51" w:rsidR="009504B9" w:rsidTr="67281768" w14:paraId="09BF18D0" w14:textId="77777777">
        <w:tc>
          <w:tcPr>
            <w:tcW w:w="5585" w:type="dxa"/>
          </w:tcPr>
          <w:p w:rsidRPr="00D21A51" w:rsidR="009504B9" w:rsidP="009504B9" w:rsidRDefault="1B2E626C" w14:paraId="30CDF247" w14:textId="0740505E">
            <w:pPr>
              <w:rPr>
                <w:rFonts w:ascii="Arial" w:hAnsi="Arial" w:cs="Arial"/>
              </w:rPr>
            </w:pPr>
            <w:r w:rsidRPr="67281768">
              <w:rPr>
                <w:rFonts w:ascii="Arial" w:hAnsi="Arial" w:cs="Arial"/>
              </w:rPr>
              <w:t>Satisfactory PVG Check</w:t>
            </w:r>
          </w:p>
        </w:tc>
        <w:tc>
          <w:tcPr>
            <w:tcW w:w="1420" w:type="dxa"/>
          </w:tcPr>
          <w:p w:rsidRPr="007108F6" w:rsidR="009504B9" w:rsidP="007108F6" w:rsidRDefault="009504B9" w14:paraId="57DB2314" w14:textId="77777777">
            <w:pPr>
              <w:jc w:val="center"/>
              <w:rPr>
                <w:rFonts w:ascii="Arial" w:hAnsi="Arial" w:cs="Arial"/>
                <w:b/>
                <w:bCs/>
              </w:rPr>
            </w:pPr>
          </w:p>
          <w:p w:rsidRPr="007108F6" w:rsidR="009504B9" w:rsidP="007108F6" w:rsidRDefault="007108F6" w14:paraId="0CDD97C0" w14:textId="0AFE293E">
            <w:pPr>
              <w:jc w:val="center"/>
              <w:rPr>
                <w:rFonts w:ascii="Arial" w:hAnsi="Arial" w:cs="Arial"/>
                <w:b/>
                <w:bCs/>
              </w:rPr>
            </w:pPr>
            <w:r w:rsidRPr="007108F6">
              <w:rPr>
                <w:rFonts w:ascii="Arial" w:hAnsi="Arial" w:cs="Arial"/>
                <w:b/>
                <w:bCs/>
              </w:rPr>
              <w:t>X</w:t>
            </w:r>
          </w:p>
        </w:tc>
        <w:tc>
          <w:tcPr>
            <w:tcW w:w="1405" w:type="dxa"/>
          </w:tcPr>
          <w:p w:rsidRPr="007108F6" w:rsidR="009504B9" w:rsidP="007108F6" w:rsidRDefault="009504B9" w14:paraId="7E61D1EB" w14:textId="77777777">
            <w:pPr>
              <w:jc w:val="center"/>
              <w:rPr>
                <w:rFonts w:ascii="Arial" w:hAnsi="Arial" w:cs="Arial"/>
                <w:b/>
                <w:bCs/>
              </w:rPr>
            </w:pPr>
          </w:p>
        </w:tc>
      </w:tr>
      <w:tr w:rsidR="67281768" w:rsidTr="67281768" w14:paraId="098B6C3B" w14:textId="77777777">
        <w:trPr>
          <w:trHeight w:val="300"/>
        </w:trPr>
        <w:tc>
          <w:tcPr>
            <w:tcW w:w="5585" w:type="dxa"/>
          </w:tcPr>
          <w:p w:rsidR="1B2E626C" w:rsidP="67281768" w:rsidRDefault="1B2E626C" w14:paraId="6B1F532A" w14:textId="19887AAF">
            <w:pPr>
              <w:rPr>
                <w:rFonts w:ascii="Arial" w:hAnsi="Arial" w:cs="Arial"/>
              </w:rPr>
            </w:pPr>
            <w:r w:rsidRPr="67281768">
              <w:rPr>
                <w:rFonts w:ascii="Arial" w:hAnsi="Arial" w:cs="Arial"/>
              </w:rPr>
              <w:t>Driving licence and access to car</w:t>
            </w:r>
          </w:p>
        </w:tc>
        <w:tc>
          <w:tcPr>
            <w:tcW w:w="1420" w:type="dxa"/>
          </w:tcPr>
          <w:p w:rsidRPr="007108F6" w:rsidR="67281768" w:rsidP="007108F6" w:rsidRDefault="67281768" w14:paraId="4E7F77A3" w14:textId="5BE88181">
            <w:pPr>
              <w:jc w:val="center"/>
              <w:rPr>
                <w:rFonts w:ascii="Arial" w:hAnsi="Arial" w:cs="Arial"/>
                <w:b/>
                <w:bCs/>
              </w:rPr>
            </w:pPr>
          </w:p>
        </w:tc>
        <w:tc>
          <w:tcPr>
            <w:tcW w:w="1405" w:type="dxa"/>
          </w:tcPr>
          <w:p w:rsidRPr="007108F6" w:rsidR="67281768" w:rsidP="007108F6" w:rsidRDefault="007108F6" w14:paraId="624ACDAA" w14:textId="5380D357">
            <w:pPr>
              <w:jc w:val="center"/>
              <w:rPr>
                <w:rFonts w:ascii="Arial" w:hAnsi="Arial" w:cs="Arial"/>
                <w:b/>
                <w:bCs/>
              </w:rPr>
            </w:pPr>
            <w:r w:rsidRPr="007108F6">
              <w:rPr>
                <w:rFonts w:ascii="Arial" w:hAnsi="Arial" w:cs="Arial"/>
                <w:b/>
                <w:bCs/>
              </w:rPr>
              <w:t>X</w:t>
            </w:r>
          </w:p>
        </w:tc>
      </w:tr>
      <w:tr w:rsidR="67281768" w:rsidTr="67281768" w14:paraId="17C87E98" w14:textId="77777777">
        <w:trPr>
          <w:trHeight w:val="300"/>
        </w:trPr>
        <w:tc>
          <w:tcPr>
            <w:tcW w:w="5585" w:type="dxa"/>
          </w:tcPr>
          <w:p w:rsidR="1B2E626C" w:rsidP="67281768" w:rsidRDefault="1B2E626C" w14:paraId="3D40D28F" w14:textId="4EA6EE8C">
            <w:pPr>
              <w:rPr>
                <w:rFonts w:ascii="Arial" w:hAnsi="Arial" w:cs="Arial"/>
              </w:rPr>
            </w:pPr>
            <w:r w:rsidRPr="67281768">
              <w:rPr>
                <w:rFonts w:ascii="Arial" w:hAnsi="Arial" w:cs="Arial"/>
              </w:rPr>
              <w:t>A commitment to equal opportunities for all, tackling disadvantage and promoting diversity</w:t>
            </w:r>
          </w:p>
        </w:tc>
        <w:tc>
          <w:tcPr>
            <w:tcW w:w="1420" w:type="dxa"/>
          </w:tcPr>
          <w:p w:rsidRPr="007108F6" w:rsidR="67281768" w:rsidP="007108F6" w:rsidRDefault="007108F6" w14:paraId="31EE0B3C" w14:textId="103883B4">
            <w:pPr>
              <w:jc w:val="center"/>
              <w:rPr>
                <w:rFonts w:ascii="Arial" w:hAnsi="Arial" w:cs="Arial"/>
                <w:b/>
                <w:bCs/>
              </w:rPr>
            </w:pPr>
            <w:r w:rsidRPr="007108F6">
              <w:rPr>
                <w:rFonts w:ascii="Arial" w:hAnsi="Arial" w:cs="Arial"/>
                <w:b/>
                <w:bCs/>
              </w:rPr>
              <w:t>X</w:t>
            </w:r>
          </w:p>
        </w:tc>
        <w:tc>
          <w:tcPr>
            <w:tcW w:w="1405" w:type="dxa"/>
          </w:tcPr>
          <w:p w:rsidRPr="007108F6" w:rsidR="67281768" w:rsidP="007108F6" w:rsidRDefault="67281768" w14:paraId="0A49B0D5" w14:textId="635EE86A">
            <w:pPr>
              <w:jc w:val="center"/>
              <w:rPr>
                <w:rFonts w:ascii="Arial" w:hAnsi="Arial" w:cs="Arial"/>
                <w:b/>
                <w:bCs/>
              </w:rPr>
            </w:pPr>
          </w:p>
        </w:tc>
      </w:tr>
    </w:tbl>
    <w:p w:rsidRPr="00D21A51" w:rsidR="00463B80" w:rsidP="00D339FE" w:rsidRDefault="00463B80" w14:paraId="0327A188" w14:textId="77777777">
      <w:pPr>
        <w:jc w:val="center"/>
        <w:rPr>
          <w:rFonts w:ascii="Arial" w:hAnsi="Arial" w:cs="Arial"/>
          <w:b/>
          <w:bCs/>
        </w:rPr>
      </w:pPr>
    </w:p>
    <w:p w:rsidR="007108F6" w:rsidP="67281768" w:rsidRDefault="007108F6" w14:paraId="16088CFB" w14:textId="77777777">
      <w:pPr>
        <w:rPr>
          <w:rFonts w:ascii="Arial" w:hAnsi="Arial" w:cs="Arial"/>
          <w:b/>
          <w:bCs/>
          <w:color w:val="000000" w:themeColor="text1"/>
          <w:sz w:val="26"/>
          <w:szCs w:val="26"/>
        </w:rPr>
      </w:pPr>
    </w:p>
    <w:p w:rsidR="007108F6" w:rsidP="67281768" w:rsidRDefault="007108F6" w14:paraId="06E8C3D8" w14:textId="77777777">
      <w:pPr>
        <w:rPr>
          <w:rFonts w:ascii="Arial" w:hAnsi="Arial" w:cs="Arial"/>
          <w:b/>
          <w:bCs/>
          <w:color w:val="000000" w:themeColor="text1"/>
          <w:sz w:val="26"/>
          <w:szCs w:val="26"/>
        </w:rPr>
      </w:pPr>
    </w:p>
    <w:p w:rsidRPr="00D23519" w:rsidR="68A81C21" w:rsidP="67281768" w:rsidRDefault="68A81C21" w14:paraId="0AE15224" w14:textId="61153D97">
      <w:pPr>
        <w:rPr>
          <w:rFonts w:ascii="Arial" w:hAnsi="Arial" w:cs="Arial"/>
          <w:b/>
          <w:bCs/>
          <w:color w:val="000000" w:themeColor="text1"/>
          <w:sz w:val="26"/>
          <w:szCs w:val="26"/>
        </w:rPr>
      </w:pPr>
      <w:r w:rsidRPr="00D23519">
        <w:rPr>
          <w:rFonts w:ascii="Arial" w:hAnsi="Arial" w:cs="Arial"/>
          <w:b/>
          <w:bCs/>
          <w:color w:val="000000" w:themeColor="text1"/>
          <w:sz w:val="26"/>
          <w:szCs w:val="26"/>
        </w:rPr>
        <w:t>EMPLOYEE BENEFITS AT DVVA</w:t>
      </w:r>
    </w:p>
    <w:p w:rsidRPr="00D23519" w:rsidR="68A81C21" w:rsidP="67281768" w:rsidRDefault="68A81C21" w14:paraId="6F52FCA4" w14:textId="3B1E947F">
      <w:pPr>
        <w:spacing w:before="240" w:after="240"/>
        <w:rPr>
          <w:rFonts w:ascii="Arial" w:hAnsi="Arial" w:cs="Arial"/>
          <w:b/>
          <w:bCs/>
          <w:color w:val="000000" w:themeColor="text1"/>
          <w:sz w:val="26"/>
          <w:szCs w:val="26"/>
        </w:rPr>
      </w:pPr>
      <w:r w:rsidRPr="00D23519">
        <w:rPr>
          <w:rFonts w:ascii="Arial" w:hAnsi="Arial" w:cs="Arial"/>
          <w:b/>
          <w:bCs/>
          <w:color w:val="000000" w:themeColor="text1"/>
          <w:sz w:val="26"/>
          <w:szCs w:val="26"/>
        </w:rPr>
        <w:t>Work/Life Balance</w:t>
      </w:r>
    </w:p>
    <w:p w:rsidRPr="00D23519" w:rsidR="68A81C21" w:rsidP="67281768" w:rsidRDefault="68A81C21" w14:paraId="62E0FA8A" w14:textId="2A845645">
      <w:pPr>
        <w:spacing w:before="240" w:after="240"/>
        <w:rPr>
          <w:rFonts w:ascii="Arial" w:hAnsi="Arial" w:cs="Arial"/>
          <w:sz w:val="26"/>
          <w:szCs w:val="26"/>
        </w:rPr>
      </w:pPr>
      <w:r w:rsidRPr="00D23519">
        <w:rPr>
          <w:rFonts w:ascii="Arial" w:hAnsi="Arial" w:cs="Arial"/>
          <w:color w:val="000000" w:themeColor="text1"/>
          <w:sz w:val="26"/>
          <w:szCs w:val="26"/>
        </w:rPr>
        <w:t>Generous annual leave and public holidays, including 2 week shutdown over Christmas/New Year.</w:t>
      </w:r>
    </w:p>
    <w:p w:rsidRPr="00D23519" w:rsidR="68A81C21" w:rsidP="67281768" w:rsidRDefault="68A81C21" w14:paraId="79463E48" w14:textId="6176FEDD">
      <w:pPr>
        <w:spacing w:before="240" w:after="240"/>
        <w:rPr>
          <w:rFonts w:ascii="Arial" w:hAnsi="Arial" w:cs="Arial"/>
          <w:sz w:val="26"/>
          <w:szCs w:val="26"/>
        </w:rPr>
      </w:pPr>
      <w:r w:rsidRPr="00D23519">
        <w:rPr>
          <w:rFonts w:ascii="Arial" w:hAnsi="Arial" w:cs="Arial"/>
          <w:color w:val="000000" w:themeColor="text1"/>
          <w:sz w:val="26"/>
          <w:szCs w:val="26"/>
        </w:rPr>
        <w:t>Increased annual leave entitlement based on length of employment.</w:t>
      </w:r>
    </w:p>
    <w:p w:rsidRPr="00D23519" w:rsidR="68A81C21" w:rsidP="67281768" w:rsidRDefault="68A81C21" w14:paraId="4DC65AE5" w14:textId="239760CE">
      <w:pPr>
        <w:spacing w:before="240" w:after="240"/>
        <w:rPr>
          <w:rFonts w:ascii="Arial" w:hAnsi="Arial" w:cs="Arial"/>
          <w:sz w:val="26"/>
          <w:szCs w:val="26"/>
        </w:rPr>
      </w:pPr>
      <w:r w:rsidRPr="00D23519">
        <w:rPr>
          <w:rFonts w:ascii="Arial" w:hAnsi="Arial" w:cs="Arial"/>
          <w:color w:val="000000" w:themeColor="text1"/>
          <w:sz w:val="26"/>
          <w:szCs w:val="26"/>
        </w:rPr>
        <w:t>Right to request flexible working from day 1.</w:t>
      </w:r>
    </w:p>
    <w:p w:rsidRPr="00D23519" w:rsidR="68A81C21" w:rsidP="67281768" w:rsidRDefault="68A81C21" w14:paraId="1F67E902" w14:textId="29FB2B04">
      <w:pPr>
        <w:spacing w:before="240" w:after="240"/>
        <w:rPr>
          <w:rFonts w:ascii="Arial" w:hAnsi="Arial" w:cs="Arial"/>
          <w:b/>
          <w:bCs/>
          <w:color w:val="000000" w:themeColor="text1"/>
          <w:sz w:val="26"/>
          <w:szCs w:val="26"/>
        </w:rPr>
      </w:pPr>
      <w:r w:rsidRPr="00D23519">
        <w:rPr>
          <w:rFonts w:ascii="Arial" w:hAnsi="Arial" w:cs="Arial"/>
          <w:b/>
          <w:bCs/>
          <w:color w:val="000000" w:themeColor="text1"/>
          <w:sz w:val="26"/>
          <w:szCs w:val="26"/>
        </w:rPr>
        <w:t>You/Your Family</w:t>
      </w:r>
    </w:p>
    <w:p w:rsidRPr="00D23519" w:rsidR="68A81C21" w:rsidP="67281768" w:rsidRDefault="68A81C21" w14:paraId="47E5C850" w14:textId="6CA2748F">
      <w:pPr>
        <w:spacing w:before="240" w:after="240"/>
        <w:rPr>
          <w:rFonts w:ascii="Arial" w:hAnsi="Arial" w:cs="Arial"/>
          <w:sz w:val="26"/>
          <w:szCs w:val="26"/>
        </w:rPr>
      </w:pPr>
      <w:r w:rsidRPr="00D23519">
        <w:rPr>
          <w:rFonts w:ascii="Arial" w:hAnsi="Arial" w:cs="Arial"/>
          <w:color w:val="000000" w:themeColor="text1"/>
          <w:sz w:val="26"/>
          <w:szCs w:val="26"/>
        </w:rPr>
        <w:t>Enhanced sick pay entitlement.</w:t>
      </w:r>
    </w:p>
    <w:p w:rsidRPr="00D23519" w:rsidR="68A81C21" w:rsidP="67281768" w:rsidRDefault="68A81C21" w14:paraId="549C2581" w14:textId="38E8F886">
      <w:pPr>
        <w:spacing w:before="240" w:after="240"/>
        <w:rPr>
          <w:rFonts w:ascii="Arial" w:hAnsi="Arial" w:cs="Arial"/>
          <w:sz w:val="26"/>
          <w:szCs w:val="26"/>
        </w:rPr>
      </w:pPr>
      <w:r w:rsidRPr="00D23519">
        <w:rPr>
          <w:rFonts w:ascii="Arial" w:hAnsi="Arial" w:cs="Arial"/>
          <w:color w:val="000000" w:themeColor="text1"/>
          <w:sz w:val="26"/>
          <w:szCs w:val="26"/>
        </w:rPr>
        <w:t>Increased sick pay entitlement based on length of employment.</w:t>
      </w:r>
    </w:p>
    <w:p w:rsidRPr="00D23519" w:rsidR="68A81C21" w:rsidP="67281768" w:rsidRDefault="68A81C21" w14:paraId="4F3F99E0" w14:textId="2551D50E">
      <w:pPr>
        <w:spacing w:before="240" w:after="240"/>
        <w:rPr>
          <w:rFonts w:ascii="Arial" w:hAnsi="Arial" w:cs="Arial"/>
          <w:b/>
          <w:bCs/>
          <w:color w:val="000000" w:themeColor="text1"/>
          <w:sz w:val="26"/>
          <w:szCs w:val="26"/>
        </w:rPr>
      </w:pPr>
      <w:r w:rsidRPr="00D23519">
        <w:rPr>
          <w:rFonts w:ascii="Arial" w:hAnsi="Arial" w:cs="Arial"/>
          <w:b/>
          <w:bCs/>
          <w:color w:val="000000" w:themeColor="text1"/>
          <w:sz w:val="26"/>
          <w:szCs w:val="26"/>
        </w:rPr>
        <w:t>Finances</w:t>
      </w:r>
    </w:p>
    <w:p w:rsidRPr="00D23519" w:rsidR="68A81C21" w:rsidP="67281768" w:rsidRDefault="68A81C21" w14:paraId="730786A5" w14:textId="5344D5AD">
      <w:pPr>
        <w:spacing w:before="240" w:after="240"/>
        <w:rPr>
          <w:rFonts w:ascii="Arial" w:hAnsi="Arial" w:cs="Arial"/>
          <w:sz w:val="26"/>
          <w:szCs w:val="26"/>
        </w:rPr>
      </w:pPr>
      <w:r w:rsidRPr="00D23519">
        <w:rPr>
          <w:rFonts w:ascii="Arial" w:hAnsi="Arial" w:cs="Arial"/>
          <w:color w:val="000000" w:themeColor="text1"/>
          <w:sz w:val="26"/>
          <w:szCs w:val="26"/>
        </w:rPr>
        <w:t>Generous pension contributions.</w:t>
      </w:r>
    </w:p>
    <w:p w:rsidRPr="00D23519" w:rsidR="68A81C21" w:rsidP="67281768" w:rsidRDefault="68A81C21" w14:paraId="7C20110B" w14:textId="639D369F">
      <w:pPr>
        <w:spacing w:before="240" w:after="240"/>
        <w:rPr>
          <w:rFonts w:ascii="Arial" w:hAnsi="Arial" w:cs="Arial"/>
          <w:b/>
          <w:bCs/>
          <w:color w:val="000000" w:themeColor="text1"/>
          <w:sz w:val="26"/>
          <w:szCs w:val="26"/>
        </w:rPr>
      </w:pPr>
      <w:r w:rsidRPr="00D23519">
        <w:rPr>
          <w:rFonts w:ascii="Arial" w:hAnsi="Arial" w:cs="Arial"/>
          <w:b/>
          <w:bCs/>
          <w:color w:val="000000" w:themeColor="text1"/>
          <w:sz w:val="26"/>
          <w:szCs w:val="26"/>
        </w:rPr>
        <w:t>Opportunities at Work</w:t>
      </w:r>
    </w:p>
    <w:p w:rsidRPr="00D23519" w:rsidR="68A81C21" w:rsidP="67281768" w:rsidRDefault="68A81C21" w14:paraId="32FB783D" w14:textId="16C46225">
      <w:pPr>
        <w:spacing w:before="240" w:after="240"/>
        <w:rPr>
          <w:rFonts w:ascii="Arial" w:hAnsi="Arial" w:cs="Arial"/>
          <w:sz w:val="26"/>
          <w:szCs w:val="26"/>
        </w:rPr>
      </w:pPr>
      <w:r w:rsidRPr="00D23519">
        <w:rPr>
          <w:rFonts w:ascii="Arial" w:hAnsi="Arial" w:cs="Arial"/>
          <w:color w:val="000000" w:themeColor="text1"/>
          <w:sz w:val="26"/>
          <w:szCs w:val="26"/>
        </w:rPr>
        <w:t>Opportunities to undertake training relevant to your role and professional/personal development.</w:t>
      </w:r>
    </w:p>
    <w:p w:rsidRPr="00D23519" w:rsidR="68A81C21" w:rsidP="67281768" w:rsidRDefault="68A81C21" w14:paraId="0D006F6C" w14:textId="66F795D7">
      <w:pPr>
        <w:spacing w:before="240" w:after="240"/>
        <w:rPr>
          <w:rFonts w:ascii="Arial" w:hAnsi="Arial" w:cs="Arial"/>
          <w:sz w:val="26"/>
          <w:szCs w:val="26"/>
        </w:rPr>
      </w:pPr>
      <w:r w:rsidRPr="00D23519">
        <w:rPr>
          <w:rFonts w:ascii="Arial" w:hAnsi="Arial" w:cs="Arial"/>
          <w:color w:val="000000" w:themeColor="text1"/>
          <w:sz w:val="26"/>
          <w:szCs w:val="26"/>
        </w:rPr>
        <w:t>Recognition agreement with UNITE giving you legal support and much more.</w:t>
      </w:r>
    </w:p>
    <w:p w:rsidRPr="00D23519" w:rsidR="68A81C21" w:rsidP="67281768" w:rsidRDefault="68A81C21" w14:paraId="1A8811DE" w14:textId="3DC710F3">
      <w:pPr>
        <w:spacing w:before="240" w:after="240"/>
        <w:rPr>
          <w:rFonts w:ascii="Arial" w:hAnsi="Arial" w:cs="Arial"/>
          <w:sz w:val="26"/>
          <w:szCs w:val="26"/>
        </w:rPr>
      </w:pPr>
      <w:r w:rsidRPr="00D23519">
        <w:rPr>
          <w:rFonts w:ascii="Arial" w:hAnsi="Arial" w:cs="Arial"/>
          <w:color w:val="000000" w:themeColor="text1"/>
          <w:sz w:val="26"/>
          <w:szCs w:val="26"/>
        </w:rPr>
        <w:t>Support for staff wellbeing</w:t>
      </w:r>
    </w:p>
    <w:p w:rsidR="67281768" w:rsidP="67281768" w:rsidRDefault="67281768" w14:paraId="0659C7CF" w14:textId="10A208AF">
      <w:pPr>
        <w:rPr>
          <w:rFonts w:ascii="Arial" w:hAnsi="Arial" w:cs="Arial"/>
        </w:rPr>
      </w:pPr>
    </w:p>
    <w:sectPr w:rsidR="67281768" w:rsidSect="008D1629">
      <w:footerReference w:type="default" r:id="rId1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E12" w:rsidP="00234DB0" w:rsidRDefault="00704E12" w14:paraId="357A3D6E" w14:textId="77777777">
      <w:r>
        <w:separator/>
      </w:r>
    </w:p>
  </w:endnote>
  <w:endnote w:type="continuationSeparator" w:id="0">
    <w:p w:rsidR="00704E12" w:rsidP="00234DB0" w:rsidRDefault="00704E12" w14:paraId="0FBC01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0EF1" w:rsidR="008E5659" w:rsidRDefault="008E5659" w14:paraId="44662A57" w14:textId="28515AD7">
    <w:pPr>
      <w:pStyle w:val="Footer"/>
      <w:rPr>
        <w:rFonts w:ascii="Arial" w:hAnsi="Arial" w:cs="Arial"/>
      </w:rPr>
    </w:pPr>
    <w:r w:rsidRPr="00FB0EF1">
      <w:rPr>
        <w:rFonts w:ascii="Arial" w:hAnsi="Arial" w:cs="Arial"/>
      </w:rPr>
      <w:t xml:space="preserve">Page </w:t>
    </w:r>
    <w:r w:rsidRPr="00FB0EF1">
      <w:rPr>
        <w:rFonts w:ascii="Arial" w:hAnsi="Arial" w:cs="Arial"/>
        <w:b/>
        <w:bCs/>
      </w:rPr>
      <w:fldChar w:fldCharType="begin"/>
    </w:r>
    <w:r w:rsidRPr="00FB0EF1">
      <w:rPr>
        <w:rFonts w:ascii="Arial" w:hAnsi="Arial" w:cs="Arial"/>
        <w:b/>
        <w:bCs/>
      </w:rPr>
      <w:instrText xml:space="preserve"> PAGE </w:instrText>
    </w:r>
    <w:r w:rsidRPr="00FB0EF1">
      <w:rPr>
        <w:rFonts w:ascii="Arial" w:hAnsi="Arial" w:cs="Arial"/>
        <w:b/>
        <w:bCs/>
      </w:rPr>
      <w:fldChar w:fldCharType="separate"/>
    </w:r>
    <w:r w:rsidR="008A6899">
      <w:rPr>
        <w:rFonts w:ascii="Arial" w:hAnsi="Arial" w:cs="Arial"/>
        <w:b/>
        <w:bCs/>
        <w:noProof/>
      </w:rPr>
      <w:t>2</w:t>
    </w:r>
    <w:r w:rsidRPr="00FB0EF1">
      <w:rPr>
        <w:rFonts w:ascii="Arial" w:hAnsi="Arial" w:cs="Arial"/>
        <w:b/>
        <w:bCs/>
      </w:rPr>
      <w:fldChar w:fldCharType="end"/>
    </w:r>
    <w:r w:rsidRPr="00FB0EF1">
      <w:rPr>
        <w:rFonts w:ascii="Arial" w:hAnsi="Arial" w:cs="Arial"/>
      </w:rPr>
      <w:t xml:space="preserve"> of </w:t>
    </w:r>
    <w:r w:rsidRPr="00FB0EF1">
      <w:rPr>
        <w:rFonts w:ascii="Arial" w:hAnsi="Arial" w:cs="Arial"/>
        <w:b/>
        <w:bCs/>
      </w:rPr>
      <w:fldChar w:fldCharType="begin"/>
    </w:r>
    <w:r w:rsidRPr="00FB0EF1">
      <w:rPr>
        <w:rFonts w:ascii="Arial" w:hAnsi="Arial" w:cs="Arial"/>
        <w:b/>
        <w:bCs/>
      </w:rPr>
      <w:instrText xml:space="preserve"> NUMPAGES  </w:instrText>
    </w:r>
    <w:r w:rsidRPr="00FB0EF1">
      <w:rPr>
        <w:rFonts w:ascii="Arial" w:hAnsi="Arial" w:cs="Arial"/>
        <w:b/>
        <w:bCs/>
      </w:rPr>
      <w:fldChar w:fldCharType="separate"/>
    </w:r>
    <w:r w:rsidR="008A6899">
      <w:rPr>
        <w:rFonts w:ascii="Arial" w:hAnsi="Arial" w:cs="Arial"/>
        <w:b/>
        <w:bCs/>
        <w:noProof/>
      </w:rPr>
      <w:t>6</w:t>
    </w:r>
    <w:r w:rsidRPr="00FB0EF1">
      <w:rPr>
        <w:rFonts w:ascii="Arial" w:hAnsi="Arial" w:cs="Arial"/>
        <w:b/>
        <w:bCs/>
      </w:rPr>
      <w:fldChar w:fldCharType="end"/>
    </w:r>
  </w:p>
  <w:p w:rsidR="00234DB0" w:rsidRDefault="00234DB0" w14:paraId="1E732C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E12" w:rsidP="00234DB0" w:rsidRDefault="00704E12" w14:paraId="4E144CB5" w14:textId="77777777">
      <w:r>
        <w:separator/>
      </w:r>
    </w:p>
  </w:footnote>
  <w:footnote w:type="continuationSeparator" w:id="0">
    <w:p w:rsidR="00704E12" w:rsidP="00234DB0" w:rsidRDefault="00704E12" w14:paraId="651B005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C0"/>
    <w:multiLevelType w:val="hybridMultilevel"/>
    <w:tmpl w:val="6BC612C6"/>
    <w:lvl w:ilvl="0" w:tplc="D4FC8194">
      <w:start w:val="1"/>
      <w:numFmt w:val="bullet"/>
      <w:lvlText w:val=""/>
      <w:lvlJc w:val="left"/>
      <w:pPr>
        <w:tabs>
          <w:tab w:val="num" w:pos="2160"/>
        </w:tabs>
        <w:ind w:left="2160" w:hanging="36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421913"/>
    <w:multiLevelType w:val="multilevel"/>
    <w:tmpl w:val="4A18E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227A13"/>
    <w:multiLevelType w:val="hybridMultilevel"/>
    <w:tmpl w:val="14984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193C6F"/>
    <w:multiLevelType w:val="hybridMultilevel"/>
    <w:tmpl w:val="3AA2A1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291B7B"/>
    <w:multiLevelType w:val="hybridMultilevel"/>
    <w:tmpl w:val="0D9097D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D45F2E"/>
    <w:multiLevelType w:val="hybridMultilevel"/>
    <w:tmpl w:val="DBCA871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25EE7"/>
    <w:multiLevelType w:val="hybridMultilevel"/>
    <w:tmpl w:val="2828E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7779D9"/>
    <w:multiLevelType w:val="hybridMultilevel"/>
    <w:tmpl w:val="50D204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1F29D2"/>
    <w:multiLevelType w:val="hybridMultilevel"/>
    <w:tmpl w:val="4EA80EC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8F826D0"/>
    <w:multiLevelType w:val="hybridMultilevel"/>
    <w:tmpl w:val="D4E037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64FA68"/>
    <w:multiLevelType w:val="hybridMultilevel"/>
    <w:tmpl w:val="BAE6966C"/>
    <w:lvl w:ilvl="0" w:tplc="3DE843B6">
      <w:start w:val="1"/>
      <w:numFmt w:val="bullet"/>
      <w:lvlText w:val=""/>
      <w:lvlJc w:val="left"/>
      <w:pPr>
        <w:ind w:left="720" w:hanging="360"/>
      </w:pPr>
      <w:rPr>
        <w:rFonts w:hint="default" w:ascii="Symbol" w:hAnsi="Symbol"/>
      </w:rPr>
    </w:lvl>
    <w:lvl w:ilvl="1" w:tplc="105AAE72">
      <w:start w:val="1"/>
      <w:numFmt w:val="bullet"/>
      <w:lvlText w:val="o"/>
      <w:lvlJc w:val="left"/>
      <w:pPr>
        <w:ind w:left="1440" w:hanging="360"/>
      </w:pPr>
      <w:rPr>
        <w:rFonts w:hint="default" w:ascii="Courier New" w:hAnsi="Courier New"/>
      </w:rPr>
    </w:lvl>
    <w:lvl w:ilvl="2" w:tplc="C226C390">
      <w:start w:val="1"/>
      <w:numFmt w:val="bullet"/>
      <w:lvlText w:val=""/>
      <w:lvlJc w:val="left"/>
      <w:pPr>
        <w:ind w:left="2160" w:hanging="360"/>
      </w:pPr>
      <w:rPr>
        <w:rFonts w:hint="default" w:ascii="Wingdings" w:hAnsi="Wingdings"/>
      </w:rPr>
    </w:lvl>
    <w:lvl w:ilvl="3" w:tplc="F83A8300">
      <w:start w:val="1"/>
      <w:numFmt w:val="bullet"/>
      <w:lvlText w:val=""/>
      <w:lvlJc w:val="left"/>
      <w:pPr>
        <w:ind w:left="2880" w:hanging="360"/>
      </w:pPr>
      <w:rPr>
        <w:rFonts w:hint="default" w:ascii="Symbol" w:hAnsi="Symbol"/>
      </w:rPr>
    </w:lvl>
    <w:lvl w:ilvl="4" w:tplc="1AC4146E">
      <w:start w:val="1"/>
      <w:numFmt w:val="bullet"/>
      <w:lvlText w:val="o"/>
      <w:lvlJc w:val="left"/>
      <w:pPr>
        <w:ind w:left="3600" w:hanging="360"/>
      </w:pPr>
      <w:rPr>
        <w:rFonts w:hint="default" w:ascii="Courier New" w:hAnsi="Courier New"/>
      </w:rPr>
    </w:lvl>
    <w:lvl w:ilvl="5" w:tplc="187006C2">
      <w:start w:val="1"/>
      <w:numFmt w:val="bullet"/>
      <w:lvlText w:val=""/>
      <w:lvlJc w:val="left"/>
      <w:pPr>
        <w:ind w:left="4320" w:hanging="360"/>
      </w:pPr>
      <w:rPr>
        <w:rFonts w:hint="default" w:ascii="Wingdings" w:hAnsi="Wingdings"/>
      </w:rPr>
    </w:lvl>
    <w:lvl w:ilvl="6" w:tplc="97E83172">
      <w:start w:val="1"/>
      <w:numFmt w:val="bullet"/>
      <w:lvlText w:val=""/>
      <w:lvlJc w:val="left"/>
      <w:pPr>
        <w:ind w:left="5040" w:hanging="360"/>
      </w:pPr>
      <w:rPr>
        <w:rFonts w:hint="default" w:ascii="Symbol" w:hAnsi="Symbol"/>
      </w:rPr>
    </w:lvl>
    <w:lvl w:ilvl="7" w:tplc="278A3734">
      <w:start w:val="1"/>
      <w:numFmt w:val="bullet"/>
      <w:lvlText w:val="o"/>
      <w:lvlJc w:val="left"/>
      <w:pPr>
        <w:ind w:left="5760" w:hanging="360"/>
      </w:pPr>
      <w:rPr>
        <w:rFonts w:hint="default" w:ascii="Courier New" w:hAnsi="Courier New"/>
      </w:rPr>
    </w:lvl>
    <w:lvl w:ilvl="8" w:tplc="5246ABEE">
      <w:start w:val="1"/>
      <w:numFmt w:val="bullet"/>
      <w:lvlText w:val=""/>
      <w:lvlJc w:val="left"/>
      <w:pPr>
        <w:ind w:left="6480" w:hanging="360"/>
      </w:pPr>
      <w:rPr>
        <w:rFonts w:hint="default" w:ascii="Wingdings" w:hAnsi="Wingdings"/>
      </w:rPr>
    </w:lvl>
  </w:abstractNum>
  <w:abstractNum w:abstractNumId="11" w15:restartNumberingAfterBreak="0">
    <w:nsid w:val="22973C8F"/>
    <w:multiLevelType w:val="hybridMultilevel"/>
    <w:tmpl w:val="E672620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9752267"/>
    <w:multiLevelType w:val="hybridMultilevel"/>
    <w:tmpl w:val="27D6C4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AAE154F"/>
    <w:multiLevelType w:val="hybridMultilevel"/>
    <w:tmpl w:val="684ED65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B7AAA74"/>
    <w:multiLevelType w:val="hybridMultilevel"/>
    <w:tmpl w:val="4894C792"/>
    <w:lvl w:ilvl="0" w:tplc="A2226162">
      <w:start w:val="1"/>
      <w:numFmt w:val="bullet"/>
      <w:lvlText w:val=""/>
      <w:lvlJc w:val="left"/>
      <w:pPr>
        <w:ind w:left="720" w:hanging="360"/>
      </w:pPr>
      <w:rPr>
        <w:rFonts w:hint="default" w:ascii="Symbol" w:hAnsi="Symbol"/>
      </w:rPr>
    </w:lvl>
    <w:lvl w:ilvl="1" w:tplc="45926B50">
      <w:start w:val="1"/>
      <w:numFmt w:val="bullet"/>
      <w:lvlText w:val="o"/>
      <w:lvlJc w:val="left"/>
      <w:pPr>
        <w:ind w:left="1440" w:hanging="360"/>
      </w:pPr>
      <w:rPr>
        <w:rFonts w:hint="default" w:ascii="Courier New" w:hAnsi="Courier New"/>
      </w:rPr>
    </w:lvl>
    <w:lvl w:ilvl="2" w:tplc="37589DF4">
      <w:start w:val="1"/>
      <w:numFmt w:val="bullet"/>
      <w:lvlText w:val=""/>
      <w:lvlJc w:val="left"/>
      <w:pPr>
        <w:ind w:left="2160" w:hanging="360"/>
      </w:pPr>
      <w:rPr>
        <w:rFonts w:hint="default" w:ascii="Wingdings" w:hAnsi="Wingdings"/>
      </w:rPr>
    </w:lvl>
    <w:lvl w:ilvl="3" w:tplc="41642F4E">
      <w:start w:val="1"/>
      <w:numFmt w:val="bullet"/>
      <w:lvlText w:val=""/>
      <w:lvlJc w:val="left"/>
      <w:pPr>
        <w:ind w:left="2880" w:hanging="360"/>
      </w:pPr>
      <w:rPr>
        <w:rFonts w:hint="default" w:ascii="Symbol" w:hAnsi="Symbol"/>
      </w:rPr>
    </w:lvl>
    <w:lvl w:ilvl="4" w:tplc="184C5B9E">
      <w:start w:val="1"/>
      <w:numFmt w:val="bullet"/>
      <w:lvlText w:val="o"/>
      <w:lvlJc w:val="left"/>
      <w:pPr>
        <w:ind w:left="3600" w:hanging="360"/>
      </w:pPr>
      <w:rPr>
        <w:rFonts w:hint="default" w:ascii="Courier New" w:hAnsi="Courier New"/>
      </w:rPr>
    </w:lvl>
    <w:lvl w:ilvl="5" w:tplc="15ACCE42">
      <w:start w:val="1"/>
      <w:numFmt w:val="bullet"/>
      <w:lvlText w:val=""/>
      <w:lvlJc w:val="left"/>
      <w:pPr>
        <w:ind w:left="4320" w:hanging="360"/>
      </w:pPr>
      <w:rPr>
        <w:rFonts w:hint="default" w:ascii="Wingdings" w:hAnsi="Wingdings"/>
      </w:rPr>
    </w:lvl>
    <w:lvl w:ilvl="6" w:tplc="69D223D0">
      <w:start w:val="1"/>
      <w:numFmt w:val="bullet"/>
      <w:lvlText w:val=""/>
      <w:lvlJc w:val="left"/>
      <w:pPr>
        <w:ind w:left="5040" w:hanging="360"/>
      </w:pPr>
      <w:rPr>
        <w:rFonts w:hint="default" w:ascii="Symbol" w:hAnsi="Symbol"/>
      </w:rPr>
    </w:lvl>
    <w:lvl w:ilvl="7" w:tplc="5B4E22EC">
      <w:start w:val="1"/>
      <w:numFmt w:val="bullet"/>
      <w:lvlText w:val="o"/>
      <w:lvlJc w:val="left"/>
      <w:pPr>
        <w:ind w:left="5760" w:hanging="360"/>
      </w:pPr>
      <w:rPr>
        <w:rFonts w:hint="default" w:ascii="Courier New" w:hAnsi="Courier New"/>
      </w:rPr>
    </w:lvl>
    <w:lvl w:ilvl="8" w:tplc="2F02E49C">
      <w:start w:val="1"/>
      <w:numFmt w:val="bullet"/>
      <w:lvlText w:val=""/>
      <w:lvlJc w:val="left"/>
      <w:pPr>
        <w:ind w:left="6480" w:hanging="360"/>
      </w:pPr>
      <w:rPr>
        <w:rFonts w:hint="default" w:ascii="Wingdings" w:hAnsi="Wingdings"/>
      </w:rPr>
    </w:lvl>
  </w:abstractNum>
  <w:abstractNum w:abstractNumId="15" w15:restartNumberingAfterBreak="0">
    <w:nsid w:val="2ED97D2B"/>
    <w:multiLevelType w:val="hybridMultilevel"/>
    <w:tmpl w:val="3DA07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267168"/>
    <w:multiLevelType w:val="hybridMultilevel"/>
    <w:tmpl w:val="DCAC2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56A6889"/>
    <w:multiLevelType w:val="hybridMultilevel"/>
    <w:tmpl w:val="5E6244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57047F4"/>
    <w:multiLevelType w:val="hybridMultilevel"/>
    <w:tmpl w:val="6388ED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B501E51"/>
    <w:multiLevelType w:val="hybridMultilevel"/>
    <w:tmpl w:val="A3B4DC2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C111CFF"/>
    <w:multiLevelType w:val="hybridMultilevel"/>
    <w:tmpl w:val="22F2E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656A05"/>
    <w:multiLevelType w:val="hybridMultilevel"/>
    <w:tmpl w:val="1C5A0D7E"/>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2" w15:restartNumberingAfterBreak="0">
    <w:nsid w:val="4555025B"/>
    <w:multiLevelType w:val="hybridMultilevel"/>
    <w:tmpl w:val="2EE44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FDD0B47"/>
    <w:multiLevelType w:val="hybridMultilevel"/>
    <w:tmpl w:val="5E986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A417CF"/>
    <w:multiLevelType w:val="hybridMultilevel"/>
    <w:tmpl w:val="2B02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A04E7"/>
    <w:multiLevelType w:val="hybridMultilevel"/>
    <w:tmpl w:val="9F5296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5BA21564"/>
    <w:multiLevelType w:val="hybridMultilevel"/>
    <w:tmpl w:val="A2B0D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EF3461"/>
    <w:multiLevelType w:val="hybridMultilevel"/>
    <w:tmpl w:val="14961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34036D2"/>
    <w:multiLevelType w:val="hybridMultilevel"/>
    <w:tmpl w:val="BE4ABAB4"/>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7402D45"/>
    <w:multiLevelType w:val="hybridMultilevel"/>
    <w:tmpl w:val="CD302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9A342E2"/>
    <w:multiLevelType w:val="hybridMultilevel"/>
    <w:tmpl w:val="238C1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AE56720"/>
    <w:multiLevelType w:val="hybridMultilevel"/>
    <w:tmpl w:val="1834C9AC"/>
    <w:lvl w:ilvl="0" w:tplc="04090001">
      <w:start w:val="1"/>
      <w:numFmt w:val="bullet"/>
      <w:lvlText w:val=""/>
      <w:lvlJc w:val="left"/>
      <w:pPr>
        <w:tabs>
          <w:tab w:val="num" w:pos="2157"/>
        </w:tabs>
        <w:ind w:left="2157" w:hanging="360"/>
      </w:pPr>
      <w:rPr>
        <w:rFonts w:hint="default" w:ascii="Symbol" w:hAnsi="Symbol"/>
      </w:rPr>
    </w:lvl>
    <w:lvl w:ilvl="1" w:tplc="04090003" w:tentative="1">
      <w:start w:val="1"/>
      <w:numFmt w:val="bullet"/>
      <w:lvlText w:val="o"/>
      <w:lvlJc w:val="left"/>
      <w:pPr>
        <w:tabs>
          <w:tab w:val="num" w:pos="2877"/>
        </w:tabs>
        <w:ind w:left="2877" w:hanging="360"/>
      </w:pPr>
      <w:rPr>
        <w:rFonts w:hint="default" w:ascii="Courier New" w:hAnsi="Courier New"/>
      </w:rPr>
    </w:lvl>
    <w:lvl w:ilvl="2" w:tplc="04090005" w:tentative="1">
      <w:start w:val="1"/>
      <w:numFmt w:val="bullet"/>
      <w:lvlText w:val=""/>
      <w:lvlJc w:val="left"/>
      <w:pPr>
        <w:tabs>
          <w:tab w:val="num" w:pos="3597"/>
        </w:tabs>
        <w:ind w:left="3597" w:hanging="360"/>
      </w:pPr>
      <w:rPr>
        <w:rFonts w:hint="default" w:ascii="Wingdings" w:hAnsi="Wingdings"/>
      </w:rPr>
    </w:lvl>
    <w:lvl w:ilvl="3" w:tplc="04090001" w:tentative="1">
      <w:start w:val="1"/>
      <w:numFmt w:val="bullet"/>
      <w:lvlText w:val=""/>
      <w:lvlJc w:val="left"/>
      <w:pPr>
        <w:tabs>
          <w:tab w:val="num" w:pos="4317"/>
        </w:tabs>
        <w:ind w:left="4317" w:hanging="360"/>
      </w:pPr>
      <w:rPr>
        <w:rFonts w:hint="default" w:ascii="Symbol" w:hAnsi="Symbol"/>
      </w:rPr>
    </w:lvl>
    <w:lvl w:ilvl="4" w:tplc="04090003" w:tentative="1">
      <w:start w:val="1"/>
      <w:numFmt w:val="bullet"/>
      <w:lvlText w:val="o"/>
      <w:lvlJc w:val="left"/>
      <w:pPr>
        <w:tabs>
          <w:tab w:val="num" w:pos="5037"/>
        </w:tabs>
        <w:ind w:left="5037" w:hanging="360"/>
      </w:pPr>
      <w:rPr>
        <w:rFonts w:hint="default" w:ascii="Courier New" w:hAnsi="Courier New"/>
      </w:rPr>
    </w:lvl>
    <w:lvl w:ilvl="5" w:tplc="04090005" w:tentative="1">
      <w:start w:val="1"/>
      <w:numFmt w:val="bullet"/>
      <w:lvlText w:val=""/>
      <w:lvlJc w:val="left"/>
      <w:pPr>
        <w:tabs>
          <w:tab w:val="num" w:pos="5757"/>
        </w:tabs>
        <w:ind w:left="5757" w:hanging="360"/>
      </w:pPr>
      <w:rPr>
        <w:rFonts w:hint="default" w:ascii="Wingdings" w:hAnsi="Wingdings"/>
      </w:rPr>
    </w:lvl>
    <w:lvl w:ilvl="6" w:tplc="04090001" w:tentative="1">
      <w:start w:val="1"/>
      <w:numFmt w:val="bullet"/>
      <w:lvlText w:val=""/>
      <w:lvlJc w:val="left"/>
      <w:pPr>
        <w:tabs>
          <w:tab w:val="num" w:pos="6477"/>
        </w:tabs>
        <w:ind w:left="6477" w:hanging="360"/>
      </w:pPr>
      <w:rPr>
        <w:rFonts w:hint="default" w:ascii="Symbol" w:hAnsi="Symbol"/>
      </w:rPr>
    </w:lvl>
    <w:lvl w:ilvl="7" w:tplc="04090003" w:tentative="1">
      <w:start w:val="1"/>
      <w:numFmt w:val="bullet"/>
      <w:lvlText w:val="o"/>
      <w:lvlJc w:val="left"/>
      <w:pPr>
        <w:tabs>
          <w:tab w:val="num" w:pos="7197"/>
        </w:tabs>
        <w:ind w:left="7197" w:hanging="360"/>
      </w:pPr>
      <w:rPr>
        <w:rFonts w:hint="default" w:ascii="Courier New" w:hAnsi="Courier New"/>
      </w:rPr>
    </w:lvl>
    <w:lvl w:ilvl="8" w:tplc="04090005" w:tentative="1">
      <w:start w:val="1"/>
      <w:numFmt w:val="bullet"/>
      <w:lvlText w:val=""/>
      <w:lvlJc w:val="left"/>
      <w:pPr>
        <w:tabs>
          <w:tab w:val="num" w:pos="7917"/>
        </w:tabs>
        <w:ind w:left="7917" w:hanging="360"/>
      </w:pPr>
      <w:rPr>
        <w:rFonts w:hint="default" w:ascii="Wingdings" w:hAnsi="Wingdings"/>
      </w:rPr>
    </w:lvl>
  </w:abstractNum>
  <w:abstractNum w:abstractNumId="32" w15:restartNumberingAfterBreak="0">
    <w:nsid w:val="7B122CD3"/>
    <w:multiLevelType w:val="multilevel"/>
    <w:tmpl w:val="018CA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DE76D74"/>
    <w:multiLevelType w:val="multilevel"/>
    <w:tmpl w:val="97B69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87141358">
    <w:abstractNumId w:val="14"/>
  </w:num>
  <w:num w:numId="2" w16cid:durableId="712196661">
    <w:abstractNumId w:val="10"/>
  </w:num>
  <w:num w:numId="3" w16cid:durableId="498741679">
    <w:abstractNumId w:val="8"/>
  </w:num>
  <w:num w:numId="4" w16cid:durableId="666787331">
    <w:abstractNumId w:val="0"/>
  </w:num>
  <w:num w:numId="5" w16cid:durableId="1737899730">
    <w:abstractNumId w:val="18"/>
  </w:num>
  <w:num w:numId="6" w16cid:durableId="1285890469">
    <w:abstractNumId w:val="31"/>
  </w:num>
  <w:num w:numId="7" w16cid:durableId="26298495">
    <w:abstractNumId w:val="12"/>
  </w:num>
  <w:num w:numId="8" w16cid:durableId="1631397879">
    <w:abstractNumId w:val="11"/>
  </w:num>
  <w:num w:numId="9" w16cid:durableId="307246442">
    <w:abstractNumId w:val="28"/>
  </w:num>
  <w:num w:numId="10" w16cid:durableId="675959547">
    <w:abstractNumId w:val="4"/>
  </w:num>
  <w:num w:numId="11" w16cid:durableId="479422623">
    <w:abstractNumId w:val="13"/>
  </w:num>
  <w:num w:numId="12" w16cid:durableId="1472675369">
    <w:abstractNumId w:val="32"/>
  </w:num>
  <w:num w:numId="13" w16cid:durableId="1003819137">
    <w:abstractNumId w:val="9"/>
  </w:num>
  <w:num w:numId="14" w16cid:durableId="18942010">
    <w:abstractNumId w:val="19"/>
  </w:num>
  <w:num w:numId="15" w16cid:durableId="490949258">
    <w:abstractNumId w:val="17"/>
  </w:num>
  <w:num w:numId="16" w16cid:durableId="709065607">
    <w:abstractNumId w:val="23"/>
  </w:num>
  <w:num w:numId="17" w16cid:durableId="399838615">
    <w:abstractNumId w:val="16"/>
  </w:num>
  <w:num w:numId="18" w16cid:durableId="2003577535">
    <w:abstractNumId w:val="3"/>
  </w:num>
  <w:num w:numId="19" w16cid:durableId="178348440">
    <w:abstractNumId w:val="7"/>
  </w:num>
  <w:num w:numId="20" w16cid:durableId="178351196">
    <w:abstractNumId w:val="15"/>
  </w:num>
  <w:num w:numId="21" w16cid:durableId="17439874">
    <w:abstractNumId w:val="2"/>
  </w:num>
  <w:num w:numId="22" w16cid:durableId="494416080">
    <w:abstractNumId w:val="27"/>
  </w:num>
  <w:num w:numId="23" w16cid:durableId="452014835">
    <w:abstractNumId w:val="6"/>
  </w:num>
  <w:num w:numId="24" w16cid:durableId="1094131184">
    <w:abstractNumId w:val="5"/>
  </w:num>
  <w:num w:numId="25" w16cid:durableId="530924836">
    <w:abstractNumId w:val="20"/>
  </w:num>
  <w:num w:numId="26" w16cid:durableId="793402841">
    <w:abstractNumId w:val="24"/>
  </w:num>
  <w:num w:numId="27" w16cid:durableId="2078629449">
    <w:abstractNumId w:val="26"/>
  </w:num>
  <w:num w:numId="28" w16cid:durableId="1621573170">
    <w:abstractNumId w:val="21"/>
  </w:num>
  <w:num w:numId="29" w16cid:durableId="1872644238">
    <w:abstractNumId w:val="30"/>
  </w:num>
  <w:num w:numId="30" w16cid:durableId="100882660">
    <w:abstractNumId w:val="29"/>
  </w:num>
  <w:num w:numId="31" w16cid:durableId="857230785">
    <w:abstractNumId w:val="25"/>
  </w:num>
  <w:num w:numId="32" w16cid:durableId="615480998">
    <w:abstractNumId w:val="22"/>
  </w:num>
  <w:num w:numId="33" w16cid:durableId="1762289966">
    <w:abstractNumId w:val="1"/>
  </w:num>
  <w:num w:numId="34" w16cid:durableId="13570809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20"/>
    <w:rsid w:val="0000372C"/>
    <w:rsid w:val="00042A84"/>
    <w:rsid w:val="00050044"/>
    <w:rsid w:val="00053E84"/>
    <w:rsid w:val="000629CB"/>
    <w:rsid w:val="000666DC"/>
    <w:rsid w:val="000775E5"/>
    <w:rsid w:val="000804B3"/>
    <w:rsid w:val="000811EC"/>
    <w:rsid w:val="00083A86"/>
    <w:rsid w:val="00092086"/>
    <w:rsid w:val="00094A5A"/>
    <w:rsid w:val="000B34DE"/>
    <w:rsid w:val="000C5172"/>
    <w:rsid w:val="000D1AFF"/>
    <w:rsid w:val="000D69BD"/>
    <w:rsid w:val="000E59F6"/>
    <w:rsid w:val="000E5CD2"/>
    <w:rsid w:val="000E6D51"/>
    <w:rsid w:val="00133920"/>
    <w:rsid w:val="00133E78"/>
    <w:rsid w:val="0014326E"/>
    <w:rsid w:val="00152705"/>
    <w:rsid w:val="001653B0"/>
    <w:rsid w:val="00181507"/>
    <w:rsid w:val="00183905"/>
    <w:rsid w:val="00193000"/>
    <w:rsid w:val="001A4151"/>
    <w:rsid w:val="001A5456"/>
    <w:rsid w:val="001B3AF5"/>
    <w:rsid w:val="001D0D5B"/>
    <w:rsid w:val="001E094E"/>
    <w:rsid w:val="00206A1F"/>
    <w:rsid w:val="002127FC"/>
    <w:rsid w:val="0022530E"/>
    <w:rsid w:val="00227B8D"/>
    <w:rsid w:val="00230ADA"/>
    <w:rsid w:val="002345A8"/>
    <w:rsid w:val="00234DB0"/>
    <w:rsid w:val="00287F27"/>
    <w:rsid w:val="00292873"/>
    <w:rsid w:val="002956F0"/>
    <w:rsid w:val="0029A88E"/>
    <w:rsid w:val="002C300E"/>
    <w:rsid w:val="002D16DD"/>
    <w:rsid w:val="002D68AE"/>
    <w:rsid w:val="002D740E"/>
    <w:rsid w:val="002E4DDC"/>
    <w:rsid w:val="0031078E"/>
    <w:rsid w:val="0031676E"/>
    <w:rsid w:val="00323742"/>
    <w:rsid w:val="00334828"/>
    <w:rsid w:val="00346382"/>
    <w:rsid w:val="00351C0E"/>
    <w:rsid w:val="003627C8"/>
    <w:rsid w:val="003649AD"/>
    <w:rsid w:val="00384E2F"/>
    <w:rsid w:val="00392422"/>
    <w:rsid w:val="003A1F3B"/>
    <w:rsid w:val="003A642B"/>
    <w:rsid w:val="003C2E0E"/>
    <w:rsid w:val="003D4CEE"/>
    <w:rsid w:val="003F0DE5"/>
    <w:rsid w:val="003F55BF"/>
    <w:rsid w:val="00403386"/>
    <w:rsid w:val="00403B69"/>
    <w:rsid w:val="00410729"/>
    <w:rsid w:val="00417B3C"/>
    <w:rsid w:val="00432B53"/>
    <w:rsid w:val="00451698"/>
    <w:rsid w:val="0045714D"/>
    <w:rsid w:val="00460E86"/>
    <w:rsid w:val="00463B80"/>
    <w:rsid w:val="00471FB7"/>
    <w:rsid w:val="00480674"/>
    <w:rsid w:val="004A290C"/>
    <w:rsid w:val="004B2A24"/>
    <w:rsid w:val="004D5A71"/>
    <w:rsid w:val="004E4AE7"/>
    <w:rsid w:val="004F59C1"/>
    <w:rsid w:val="0051357C"/>
    <w:rsid w:val="0053553E"/>
    <w:rsid w:val="00537A04"/>
    <w:rsid w:val="00563017"/>
    <w:rsid w:val="00563BB8"/>
    <w:rsid w:val="00574800"/>
    <w:rsid w:val="005748E7"/>
    <w:rsid w:val="00575472"/>
    <w:rsid w:val="00580A9F"/>
    <w:rsid w:val="005859E3"/>
    <w:rsid w:val="00590B96"/>
    <w:rsid w:val="00595F89"/>
    <w:rsid w:val="005A500E"/>
    <w:rsid w:val="005C6227"/>
    <w:rsid w:val="005D2253"/>
    <w:rsid w:val="005D3D9F"/>
    <w:rsid w:val="005F5CED"/>
    <w:rsid w:val="005F732E"/>
    <w:rsid w:val="005F7449"/>
    <w:rsid w:val="00604683"/>
    <w:rsid w:val="006232BD"/>
    <w:rsid w:val="006256EA"/>
    <w:rsid w:val="0062622F"/>
    <w:rsid w:val="00626D6C"/>
    <w:rsid w:val="00640DB5"/>
    <w:rsid w:val="0064135F"/>
    <w:rsid w:val="00647677"/>
    <w:rsid w:val="0065018A"/>
    <w:rsid w:val="00667335"/>
    <w:rsid w:val="006702C5"/>
    <w:rsid w:val="00682729"/>
    <w:rsid w:val="0068338C"/>
    <w:rsid w:val="006965DD"/>
    <w:rsid w:val="006A1D4E"/>
    <w:rsid w:val="006C0FCD"/>
    <w:rsid w:val="006D061F"/>
    <w:rsid w:val="006E499F"/>
    <w:rsid w:val="006F2B6C"/>
    <w:rsid w:val="00704E12"/>
    <w:rsid w:val="0070792F"/>
    <w:rsid w:val="007108F6"/>
    <w:rsid w:val="00713813"/>
    <w:rsid w:val="007235B5"/>
    <w:rsid w:val="00730562"/>
    <w:rsid w:val="00747F6E"/>
    <w:rsid w:val="007564CD"/>
    <w:rsid w:val="007603C7"/>
    <w:rsid w:val="00764E91"/>
    <w:rsid w:val="0077444C"/>
    <w:rsid w:val="007751FF"/>
    <w:rsid w:val="00792AF1"/>
    <w:rsid w:val="007961D3"/>
    <w:rsid w:val="007974E3"/>
    <w:rsid w:val="007B1D92"/>
    <w:rsid w:val="007B2215"/>
    <w:rsid w:val="007D5DAD"/>
    <w:rsid w:val="007E7B06"/>
    <w:rsid w:val="00801B59"/>
    <w:rsid w:val="00815F93"/>
    <w:rsid w:val="008160E0"/>
    <w:rsid w:val="0082267A"/>
    <w:rsid w:val="00834F92"/>
    <w:rsid w:val="0083CE1F"/>
    <w:rsid w:val="00853C00"/>
    <w:rsid w:val="00854AA6"/>
    <w:rsid w:val="00870B78"/>
    <w:rsid w:val="00877321"/>
    <w:rsid w:val="00895C63"/>
    <w:rsid w:val="008A676D"/>
    <w:rsid w:val="008A6899"/>
    <w:rsid w:val="008B1BD0"/>
    <w:rsid w:val="008C1BDC"/>
    <w:rsid w:val="008C1CB8"/>
    <w:rsid w:val="008D1629"/>
    <w:rsid w:val="008D3709"/>
    <w:rsid w:val="008D6E95"/>
    <w:rsid w:val="008E0409"/>
    <w:rsid w:val="008E5659"/>
    <w:rsid w:val="008F29C9"/>
    <w:rsid w:val="008F3DF5"/>
    <w:rsid w:val="008F70AB"/>
    <w:rsid w:val="00900E63"/>
    <w:rsid w:val="00903B0F"/>
    <w:rsid w:val="009216FB"/>
    <w:rsid w:val="00931793"/>
    <w:rsid w:val="009504B9"/>
    <w:rsid w:val="00966A33"/>
    <w:rsid w:val="00972F76"/>
    <w:rsid w:val="00977C8E"/>
    <w:rsid w:val="00981781"/>
    <w:rsid w:val="009A1858"/>
    <w:rsid w:val="009FACF9"/>
    <w:rsid w:val="00A12DAA"/>
    <w:rsid w:val="00A20458"/>
    <w:rsid w:val="00A24290"/>
    <w:rsid w:val="00A26CBA"/>
    <w:rsid w:val="00A471CF"/>
    <w:rsid w:val="00A901A6"/>
    <w:rsid w:val="00A905D6"/>
    <w:rsid w:val="00A97238"/>
    <w:rsid w:val="00AC0C45"/>
    <w:rsid w:val="00AD6606"/>
    <w:rsid w:val="00B178F0"/>
    <w:rsid w:val="00B20B0C"/>
    <w:rsid w:val="00B26B22"/>
    <w:rsid w:val="00B400FF"/>
    <w:rsid w:val="00B417C6"/>
    <w:rsid w:val="00B63979"/>
    <w:rsid w:val="00B8131B"/>
    <w:rsid w:val="00B923EF"/>
    <w:rsid w:val="00BB3CAE"/>
    <w:rsid w:val="00BC37E4"/>
    <w:rsid w:val="00BD28E4"/>
    <w:rsid w:val="00BD2F6F"/>
    <w:rsid w:val="00BD56E7"/>
    <w:rsid w:val="00BE54DA"/>
    <w:rsid w:val="00BE6795"/>
    <w:rsid w:val="00BF0941"/>
    <w:rsid w:val="00C05C52"/>
    <w:rsid w:val="00C06635"/>
    <w:rsid w:val="00C31F1F"/>
    <w:rsid w:val="00C32892"/>
    <w:rsid w:val="00C32AE2"/>
    <w:rsid w:val="00C32FE1"/>
    <w:rsid w:val="00C409B7"/>
    <w:rsid w:val="00C40C4E"/>
    <w:rsid w:val="00C54BC4"/>
    <w:rsid w:val="00C56F37"/>
    <w:rsid w:val="00C631BA"/>
    <w:rsid w:val="00C64EC2"/>
    <w:rsid w:val="00C87B63"/>
    <w:rsid w:val="00CA531B"/>
    <w:rsid w:val="00CB76CE"/>
    <w:rsid w:val="00CB7B41"/>
    <w:rsid w:val="00CD5820"/>
    <w:rsid w:val="00CD7BAE"/>
    <w:rsid w:val="00CF2A65"/>
    <w:rsid w:val="00D17D6B"/>
    <w:rsid w:val="00D21A51"/>
    <w:rsid w:val="00D23519"/>
    <w:rsid w:val="00D27BF3"/>
    <w:rsid w:val="00D30529"/>
    <w:rsid w:val="00D339FE"/>
    <w:rsid w:val="00D7719D"/>
    <w:rsid w:val="00D9533D"/>
    <w:rsid w:val="00D9616C"/>
    <w:rsid w:val="00DB51FF"/>
    <w:rsid w:val="00DD7568"/>
    <w:rsid w:val="00DF7450"/>
    <w:rsid w:val="00E05B0A"/>
    <w:rsid w:val="00E077C0"/>
    <w:rsid w:val="00E21EB8"/>
    <w:rsid w:val="00E22287"/>
    <w:rsid w:val="00E3761D"/>
    <w:rsid w:val="00E47126"/>
    <w:rsid w:val="00E5325C"/>
    <w:rsid w:val="00E63648"/>
    <w:rsid w:val="00E64B9D"/>
    <w:rsid w:val="00E7251C"/>
    <w:rsid w:val="00E7542F"/>
    <w:rsid w:val="00E764B5"/>
    <w:rsid w:val="00E804A4"/>
    <w:rsid w:val="00E87340"/>
    <w:rsid w:val="00EB5093"/>
    <w:rsid w:val="00EF1DCF"/>
    <w:rsid w:val="00F5287B"/>
    <w:rsid w:val="00F62B70"/>
    <w:rsid w:val="00F651AA"/>
    <w:rsid w:val="00F76001"/>
    <w:rsid w:val="00F91919"/>
    <w:rsid w:val="00FB0EF1"/>
    <w:rsid w:val="00FB0FAD"/>
    <w:rsid w:val="00FB10FA"/>
    <w:rsid w:val="00FD0286"/>
    <w:rsid w:val="00FD554F"/>
    <w:rsid w:val="00FE4CCC"/>
    <w:rsid w:val="00FF1978"/>
    <w:rsid w:val="00FF2A34"/>
    <w:rsid w:val="00FF7AF9"/>
    <w:rsid w:val="0342B594"/>
    <w:rsid w:val="03D45A74"/>
    <w:rsid w:val="049E0C5E"/>
    <w:rsid w:val="06D95AC7"/>
    <w:rsid w:val="075F6A09"/>
    <w:rsid w:val="0A52236D"/>
    <w:rsid w:val="0BB3CEA7"/>
    <w:rsid w:val="0DCA7D92"/>
    <w:rsid w:val="0DF8BE47"/>
    <w:rsid w:val="0EB740F4"/>
    <w:rsid w:val="1169AFC2"/>
    <w:rsid w:val="11A1BED8"/>
    <w:rsid w:val="1246B183"/>
    <w:rsid w:val="139F1D0D"/>
    <w:rsid w:val="14E5144A"/>
    <w:rsid w:val="15787705"/>
    <w:rsid w:val="15D49CDA"/>
    <w:rsid w:val="17776C7A"/>
    <w:rsid w:val="190FE865"/>
    <w:rsid w:val="19382561"/>
    <w:rsid w:val="1B2E626C"/>
    <w:rsid w:val="1B64AF4A"/>
    <w:rsid w:val="1BD65E3D"/>
    <w:rsid w:val="1C9753C0"/>
    <w:rsid w:val="1E86C7B7"/>
    <w:rsid w:val="20C0455A"/>
    <w:rsid w:val="219B5288"/>
    <w:rsid w:val="2261C1E6"/>
    <w:rsid w:val="22AB51D0"/>
    <w:rsid w:val="237F27B9"/>
    <w:rsid w:val="23C0DA37"/>
    <w:rsid w:val="241A20D3"/>
    <w:rsid w:val="25AE17BC"/>
    <w:rsid w:val="2688448E"/>
    <w:rsid w:val="272409E1"/>
    <w:rsid w:val="278C09E5"/>
    <w:rsid w:val="292E0402"/>
    <w:rsid w:val="2931AB8A"/>
    <w:rsid w:val="2BF9E0D9"/>
    <w:rsid w:val="2C9B4062"/>
    <w:rsid w:val="2CAC45BA"/>
    <w:rsid w:val="2D0E0803"/>
    <w:rsid w:val="340C607A"/>
    <w:rsid w:val="36010D3F"/>
    <w:rsid w:val="368AF637"/>
    <w:rsid w:val="382340FC"/>
    <w:rsid w:val="39847E1D"/>
    <w:rsid w:val="3C743E5F"/>
    <w:rsid w:val="3C927281"/>
    <w:rsid w:val="3D37AC43"/>
    <w:rsid w:val="3DC168A1"/>
    <w:rsid w:val="3E131C82"/>
    <w:rsid w:val="3FC6C2F6"/>
    <w:rsid w:val="40799C8B"/>
    <w:rsid w:val="408B17BF"/>
    <w:rsid w:val="41E0FB1F"/>
    <w:rsid w:val="426B6CD7"/>
    <w:rsid w:val="428A81A9"/>
    <w:rsid w:val="42C84381"/>
    <w:rsid w:val="42E43BBC"/>
    <w:rsid w:val="42F3AF9C"/>
    <w:rsid w:val="47D1A465"/>
    <w:rsid w:val="49393748"/>
    <w:rsid w:val="493C8958"/>
    <w:rsid w:val="49F1E7DE"/>
    <w:rsid w:val="4C05CF1E"/>
    <w:rsid w:val="4C80772F"/>
    <w:rsid w:val="4CEE3597"/>
    <w:rsid w:val="5022DE7B"/>
    <w:rsid w:val="5073EB29"/>
    <w:rsid w:val="534459BD"/>
    <w:rsid w:val="53D61AC0"/>
    <w:rsid w:val="5523E313"/>
    <w:rsid w:val="554B1601"/>
    <w:rsid w:val="59EE71E7"/>
    <w:rsid w:val="5ACB6248"/>
    <w:rsid w:val="5C951AEF"/>
    <w:rsid w:val="5D0E370D"/>
    <w:rsid w:val="5FA7CC04"/>
    <w:rsid w:val="5FF0C766"/>
    <w:rsid w:val="625ACCF1"/>
    <w:rsid w:val="635F82C3"/>
    <w:rsid w:val="63D97CCA"/>
    <w:rsid w:val="63F1340D"/>
    <w:rsid w:val="6482FE80"/>
    <w:rsid w:val="648E5894"/>
    <w:rsid w:val="67281768"/>
    <w:rsid w:val="68A81C21"/>
    <w:rsid w:val="68FDC2E5"/>
    <w:rsid w:val="69809654"/>
    <w:rsid w:val="69FAC00D"/>
    <w:rsid w:val="6C4E6CCB"/>
    <w:rsid w:val="6C7D83A6"/>
    <w:rsid w:val="6D4AF5C5"/>
    <w:rsid w:val="6E6B9E17"/>
    <w:rsid w:val="70AD488C"/>
    <w:rsid w:val="7292C407"/>
    <w:rsid w:val="740E2DF2"/>
    <w:rsid w:val="770CFE18"/>
    <w:rsid w:val="77B6918F"/>
    <w:rsid w:val="7860DBE7"/>
    <w:rsid w:val="78AD962F"/>
    <w:rsid w:val="7A87A96D"/>
    <w:rsid w:val="7AB7D471"/>
    <w:rsid w:val="7D678CF7"/>
    <w:rsid w:val="7FFF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35FFA"/>
  <w15:chartTrackingRefBased/>
  <w15:docId w15:val="{2BC1BE4C-2B90-4EA7-91D2-D50BDE3C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1629"/>
    <w:rPr>
      <w:sz w:val="24"/>
      <w:szCs w:val="24"/>
      <w:lang w:eastAsia="en-US"/>
    </w:rPr>
  </w:style>
  <w:style w:type="paragraph" w:styleId="Heading1">
    <w:name w:val="heading 1"/>
    <w:basedOn w:val="Normal"/>
    <w:next w:val="Normal"/>
    <w:qFormat/>
    <w:rsid w:val="008D1629"/>
    <w:pPr>
      <w:keepNext/>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8D1629"/>
    <w:pPr>
      <w:jc w:val="center"/>
    </w:pPr>
    <w:rPr>
      <w:b/>
      <w:bCs/>
    </w:rPr>
  </w:style>
  <w:style w:type="paragraph" w:styleId="BodyTextIndent">
    <w:name w:val="Body Text Indent"/>
    <w:basedOn w:val="Normal"/>
    <w:semiHidden/>
    <w:rsid w:val="008D1629"/>
    <w:pPr>
      <w:ind w:left="720"/>
    </w:pPr>
  </w:style>
  <w:style w:type="paragraph" w:styleId="BodyTextIndent2">
    <w:name w:val="Body Text Indent 2"/>
    <w:basedOn w:val="Normal"/>
    <w:semiHidden/>
    <w:rsid w:val="008D1629"/>
    <w:pPr>
      <w:ind w:left="2880" w:hanging="2880"/>
    </w:pPr>
    <w:rPr>
      <w:rFonts w:ascii="Arial" w:hAnsi="Arial" w:cs="Arial"/>
      <w:b/>
      <w:bCs/>
      <w:sz w:val="20"/>
    </w:rPr>
  </w:style>
  <w:style w:type="paragraph" w:styleId="ListParagraph">
    <w:name w:val="List Paragraph"/>
    <w:basedOn w:val="Normal"/>
    <w:uiPriority w:val="34"/>
    <w:qFormat/>
    <w:rsid w:val="002D740E"/>
    <w:pPr>
      <w:ind w:left="720"/>
    </w:pPr>
  </w:style>
  <w:style w:type="table" w:styleId="TableGrid">
    <w:name w:val="Table Grid"/>
    <w:basedOn w:val="TableNormal"/>
    <w:uiPriority w:val="59"/>
    <w:rsid w:val="00463B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34DB0"/>
    <w:pPr>
      <w:tabs>
        <w:tab w:val="center" w:pos="4513"/>
        <w:tab w:val="right" w:pos="9026"/>
      </w:tabs>
    </w:pPr>
  </w:style>
  <w:style w:type="character" w:styleId="HeaderChar" w:customStyle="1">
    <w:name w:val="Header Char"/>
    <w:link w:val="Header"/>
    <w:uiPriority w:val="99"/>
    <w:rsid w:val="00234DB0"/>
    <w:rPr>
      <w:sz w:val="24"/>
      <w:szCs w:val="24"/>
      <w:lang w:eastAsia="en-US"/>
    </w:rPr>
  </w:style>
  <w:style w:type="paragraph" w:styleId="Footer">
    <w:name w:val="footer"/>
    <w:basedOn w:val="Normal"/>
    <w:link w:val="FooterChar"/>
    <w:uiPriority w:val="99"/>
    <w:unhideWhenUsed/>
    <w:rsid w:val="00234DB0"/>
    <w:pPr>
      <w:tabs>
        <w:tab w:val="center" w:pos="4513"/>
        <w:tab w:val="right" w:pos="9026"/>
      </w:tabs>
    </w:pPr>
  </w:style>
  <w:style w:type="character" w:styleId="FooterChar" w:customStyle="1">
    <w:name w:val="Footer Char"/>
    <w:link w:val="Footer"/>
    <w:uiPriority w:val="99"/>
    <w:rsid w:val="00234DB0"/>
    <w:rPr>
      <w:sz w:val="24"/>
      <w:szCs w:val="24"/>
      <w:lang w:eastAsia="en-US"/>
    </w:rPr>
  </w:style>
  <w:style w:type="paragraph" w:styleId="BodyText">
    <w:name w:val="Body Text"/>
    <w:basedOn w:val="Normal"/>
    <w:link w:val="BodyTextChar"/>
    <w:uiPriority w:val="99"/>
    <w:semiHidden/>
    <w:unhideWhenUsed/>
    <w:rsid w:val="00730562"/>
    <w:pPr>
      <w:spacing w:after="120"/>
    </w:pPr>
  </w:style>
  <w:style w:type="character" w:styleId="BodyTextChar" w:customStyle="1">
    <w:name w:val="Body Text Char"/>
    <w:link w:val="BodyText"/>
    <w:uiPriority w:val="99"/>
    <w:semiHidden/>
    <w:rsid w:val="00730562"/>
    <w:rPr>
      <w:sz w:val="24"/>
      <w:szCs w:val="24"/>
      <w:lang w:eastAsia="en-US"/>
    </w:rPr>
  </w:style>
  <w:style w:type="paragraph" w:styleId="NormalWeb">
    <w:name w:val="Normal (Web)"/>
    <w:basedOn w:val="Normal"/>
    <w:uiPriority w:val="99"/>
    <w:semiHidden/>
    <w:unhideWhenUsed/>
    <w:rsid w:val="000E6D51"/>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334828"/>
    <w:rPr>
      <w:sz w:val="16"/>
      <w:szCs w:val="16"/>
    </w:rPr>
  </w:style>
  <w:style w:type="paragraph" w:styleId="CommentText">
    <w:name w:val="annotation text"/>
    <w:basedOn w:val="Normal"/>
    <w:link w:val="CommentTextChar"/>
    <w:uiPriority w:val="99"/>
    <w:unhideWhenUsed/>
    <w:rsid w:val="00334828"/>
    <w:rPr>
      <w:sz w:val="20"/>
      <w:szCs w:val="20"/>
    </w:rPr>
  </w:style>
  <w:style w:type="character" w:styleId="CommentTextChar" w:customStyle="1">
    <w:name w:val="Comment Text Char"/>
    <w:basedOn w:val="DefaultParagraphFont"/>
    <w:link w:val="CommentText"/>
    <w:uiPriority w:val="99"/>
    <w:rsid w:val="00334828"/>
    <w:rPr>
      <w:lang w:eastAsia="en-US"/>
    </w:rPr>
  </w:style>
  <w:style w:type="paragraph" w:styleId="CommentSubject">
    <w:name w:val="annotation subject"/>
    <w:basedOn w:val="CommentText"/>
    <w:next w:val="CommentText"/>
    <w:link w:val="CommentSubjectChar"/>
    <w:uiPriority w:val="99"/>
    <w:semiHidden/>
    <w:unhideWhenUsed/>
    <w:rsid w:val="00334828"/>
    <w:rPr>
      <w:b/>
      <w:bCs/>
    </w:rPr>
  </w:style>
  <w:style w:type="character" w:styleId="CommentSubjectChar" w:customStyle="1">
    <w:name w:val="Comment Subject Char"/>
    <w:basedOn w:val="CommentTextChar"/>
    <w:link w:val="CommentSubject"/>
    <w:uiPriority w:val="99"/>
    <w:semiHidden/>
    <w:rsid w:val="00334828"/>
    <w:rPr>
      <w:b/>
      <w:bCs/>
      <w:lang w:eastAsia="en-US"/>
    </w:rPr>
  </w:style>
  <w:style w:type="paragraph" w:styleId="BalloonText">
    <w:name w:val="Balloon Text"/>
    <w:basedOn w:val="Normal"/>
    <w:link w:val="BalloonTextChar"/>
    <w:uiPriority w:val="99"/>
    <w:semiHidden/>
    <w:unhideWhenUsed/>
    <w:rsid w:val="003348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482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7654">
      <w:bodyDiv w:val="1"/>
      <w:marLeft w:val="0"/>
      <w:marRight w:val="0"/>
      <w:marTop w:val="0"/>
      <w:marBottom w:val="0"/>
      <w:divBdr>
        <w:top w:val="none" w:sz="0" w:space="0" w:color="auto"/>
        <w:left w:val="none" w:sz="0" w:space="0" w:color="auto"/>
        <w:bottom w:val="none" w:sz="0" w:space="0" w:color="auto"/>
        <w:right w:val="none" w:sz="0" w:space="0" w:color="auto"/>
      </w:divBdr>
    </w:div>
    <w:div w:id="20093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FE584E5A29343B08D237C9C835120" ma:contentTypeVersion="15" ma:contentTypeDescription="Create a new document." ma:contentTypeScope="" ma:versionID="496685f0344861624821897b189c8535">
  <xsd:schema xmlns:xsd="http://www.w3.org/2001/XMLSchema" xmlns:xs="http://www.w3.org/2001/XMLSchema" xmlns:p="http://schemas.microsoft.com/office/2006/metadata/properties" xmlns:ns2="2f954236-6e21-436e-b556-aadb4f41f566" xmlns:ns3="fcd93445-860e-4d1b-a8a2-920c514fb8e1" targetNamespace="http://schemas.microsoft.com/office/2006/metadata/properties" ma:root="true" ma:fieldsID="8cf1ed2f0b965ceb699ef13d4aab6cc7" ns2:_="" ns3:_="">
    <xsd:import namespace="2f954236-6e21-436e-b556-aadb4f41f566"/>
    <xsd:import namespace="fcd93445-860e-4d1b-a8a2-920c514fb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54236-6e21-436e-b556-aadb4f41f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de8f151-d892-4b5c-ab02-a35e14f61a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93445-860e-4d1b-a8a2-920c514fb8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954236-6e21-436e-b556-aadb4f41f5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F3A33-C79D-4C05-99BD-D9D3E5503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54236-6e21-436e-b556-aadb4f41f566"/>
    <ds:schemaRef ds:uri="fcd93445-860e-4d1b-a8a2-920c514fb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7CE45-F7E2-49A5-9A1C-1F328ABC1FA9}">
  <ds:schemaRefs>
    <ds:schemaRef ds:uri="http://schemas.microsoft.com/office/2006/metadata/properties"/>
    <ds:schemaRef ds:uri="http://schemas.microsoft.com/office/infopath/2007/PartnerControls"/>
    <ds:schemaRef ds:uri="2f954236-6e21-436e-b556-aadb4f41f566"/>
  </ds:schemaRefs>
</ds:datastoreItem>
</file>

<file path=customXml/itemProps3.xml><?xml version="1.0" encoding="utf-8"?>
<ds:datastoreItem xmlns:ds="http://schemas.openxmlformats.org/officeDocument/2006/customXml" ds:itemID="{6907DE13-2172-4926-A35C-573B25D92E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DUNDEE VOLUNTARY ACTION</dc:title>
  <dc:subject/>
  <dc:creator>User</dc:creator>
  <keywords/>
  <lastModifiedBy>Aled Bartley-Jones</lastModifiedBy>
  <revision>4</revision>
  <lastPrinted>2026-05-06T15:11:00.0000000Z</lastPrinted>
  <dcterms:created xsi:type="dcterms:W3CDTF">2026-05-06T15:24:00.0000000Z</dcterms:created>
  <dcterms:modified xsi:type="dcterms:W3CDTF">2026-05-19T10:26:16.8707207Z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0x0101009A5FE584E5A29343B08D237C9C835120</vt:lpwstr>
  </property>
  <property fmtid="{D5CDD505-2E9C-101B-9397-08002B2CF9AE}" pid="3" name="MediaServiceImageTags">
    <vt:lpwstr/>
  </property>
</Properties>
</file>